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77" w:rsidRDefault="00E25B9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95877" w:rsidRDefault="00E25B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25B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5877" w:rsidRDefault="00E25B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5877" w:rsidRDefault="00E25B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Joyce</w:t>
      </w:r>
    </w:p>
    <w:p w:rsidR="00095877" w:rsidRDefault="00E25B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5877" w:rsidRDefault="00E25B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5877" w:rsidRDefault="00E25B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5877" w:rsidRDefault="00E25B9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small</w:t>
      </w:r>
      <w:r>
        <w:rPr>
          <w:rFonts w:ascii="Times New Roman"/>
          <w:sz w:val="24"/>
        </w:rPr>
        <w:t xml:space="preserve"> claims statutory maximum.</w:t>
      </w:r>
      <w:proofErr w:type="gramEnd"/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5877" w:rsidRDefault="00E25B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5877" w:rsidRDefault="000958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58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5877" w:rsidRDefault="00E25B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5877" w:rsidRDefault="00E25B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58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5877" w:rsidRDefault="00E25B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Joyce</w:t>
                </w:r>
              </w:p>
            </w:tc>
            <w:tc>
              <w:tcPr>
                <w:tcW w:w="4500" w:type="dxa"/>
              </w:tcPr>
              <w:p w:rsidR="00095877" w:rsidRDefault="00E25B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095877" w:rsidRDefault="00E25B90">
      <w:pPr>
        <w:suppressLineNumbers/>
      </w:pPr>
      <w:r>
        <w:br w:type="page"/>
      </w:r>
    </w:p>
    <w:p w:rsidR="00095877" w:rsidRDefault="00E25B9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S00932 OF 2007-2008.]</w:t>
      </w:r>
    </w:p>
    <w:p w:rsidR="00095877" w:rsidRDefault="00E25B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5877" w:rsidRDefault="00E25B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5877" w:rsidRDefault="00E25B90">
      <w:pPr>
        <w:suppressLineNumbers/>
        <w:spacing w:after="2"/>
      </w:pPr>
      <w:r>
        <w:rPr>
          <w:sz w:val="14"/>
        </w:rPr>
        <w:br/>
      </w:r>
      <w:r>
        <w:br/>
      </w:r>
    </w:p>
    <w:p w:rsidR="00095877" w:rsidRDefault="00E25B90">
      <w:pPr>
        <w:suppressLineNumbers/>
      </w:pPr>
      <w:r>
        <w:rPr>
          <w:rFonts w:ascii="Times New Roman"/>
          <w:smallCaps/>
          <w:sz w:val="28"/>
        </w:rPr>
        <w:t>An Act to increase the small claims statutory maximum.</w:t>
      </w:r>
      <w:r>
        <w:br/>
      </w:r>
      <w:r>
        <w:br/>
      </w:r>
      <w:r>
        <w:br/>
      </w:r>
    </w:p>
    <w:p w:rsidR="00095877" w:rsidRDefault="00E25B9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1593" w:rsidRPr="007A1593" w:rsidRDefault="007A1593" w:rsidP="007A1593">
      <w:pPr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A159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7A1593">
        <w:rPr>
          <w:rFonts w:ascii="Times New Roman" w:hAnsi="Times New Roman" w:cs="Times New Roman"/>
          <w:sz w:val="24"/>
          <w:szCs w:val="24"/>
        </w:rPr>
        <w:t xml:space="preserve"> 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>Chapter 218, Section 21 of the General Laws is hereby amended by str</w:t>
      </w:r>
      <w:r w:rsidRPr="007A1593">
        <w:rPr>
          <w:rFonts w:ascii="Times New Roman" w:hAnsi="Times New Roman" w:cs="Times New Roman"/>
          <w:sz w:val="24"/>
          <w:szCs w:val="24"/>
        </w:rPr>
        <w:t xml:space="preserve">iking out the term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A1593">
        <w:rPr>
          <w:rFonts w:ascii="Times New Roman" w:hAnsi="Times New Roman" w:cs="Times New Roman"/>
          <w:sz w:val="24"/>
          <w:szCs w:val="24"/>
        </w:rPr>
        <w:t>two thousand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 xml:space="preserve"> dollars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 xml:space="preserve"> in line six and inserting i</w:t>
      </w:r>
      <w:r>
        <w:rPr>
          <w:rFonts w:ascii="Times New Roman" w:eastAsia="Times New Roman" w:hAnsi="Times New Roman" w:cs="Times New Roman"/>
          <w:sz w:val="24"/>
          <w:szCs w:val="24"/>
        </w:rPr>
        <w:t>n place thereof, the following: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>five thousand dollars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A15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159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A1593" w:rsidRPr="007A1593" w:rsidRDefault="007A1593" w:rsidP="007A1593">
      <w:pPr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A1593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7A1593">
        <w:rPr>
          <w:rFonts w:ascii="Times New Roman" w:eastAsia="Times New Roman" w:hAnsi="Times New Roman" w:cs="Times New Roman"/>
          <w:sz w:val="24"/>
          <w:szCs w:val="24"/>
        </w:rPr>
        <w:t xml:space="preserve"> This Act shall take effect upon its passage.</w:t>
      </w:r>
    </w:p>
    <w:p w:rsidR="00095877" w:rsidRDefault="00095877">
      <w:pPr>
        <w:spacing w:line="336" w:lineRule="auto"/>
      </w:pPr>
    </w:p>
    <w:sectPr w:rsidR="00095877" w:rsidSect="000958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5877"/>
    <w:rsid w:val="00095877"/>
    <w:rsid w:val="007A1593"/>
    <w:rsid w:val="00E2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9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15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2009-01-13T16:33:00Z</dcterms:created>
  <dcterms:modified xsi:type="dcterms:W3CDTF">2009-01-13T16:36:00Z</dcterms:modified>
</cp:coreProperties>
</file>