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399" w:rsidRDefault="00293E77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457399" w:rsidRDefault="00293E7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93E7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57399" w:rsidRDefault="00293E7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57399" w:rsidRDefault="00293E7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57399" w:rsidRDefault="00293E7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57399" w:rsidRDefault="00293E7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Knapik</w:t>
      </w:r>
    </w:p>
    <w:p w:rsidR="00457399" w:rsidRDefault="00293E7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57399" w:rsidRDefault="00293E7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57399" w:rsidRDefault="00293E7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57399" w:rsidRDefault="00293E77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state</w:t>
      </w:r>
      <w:r>
        <w:rPr>
          <w:rFonts w:ascii="Times New Roman"/>
          <w:sz w:val="24"/>
        </w:rPr>
        <w:t xml:space="preserve"> courts against road rage program.</w:t>
      </w:r>
    </w:p>
    <w:p w:rsidR="00457399" w:rsidRDefault="00293E7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57399" w:rsidRDefault="00293E7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57399" w:rsidRDefault="0045739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5739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57399" w:rsidRDefault="00293E7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57399" w:rsidRDefault="00293E7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5739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57399" w:rsidRDefault="00293E7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Knapik</w:t>
                </w:r>
              </w:p>
            </w:tc>
            <w:tc>
              <w:tcPr>
                <w:tcW w:w="4500" w:type="dxa"/>
              </w:tcPr>
              <w:p w:rsidR="00457399" w:rsidRDefault="00293E7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Hampden and Hampshire</w:t>
                </w:r>
              </w:p>
            </w:tc>
          </w:tr>
        </w:tbl>
      </w:sdtContent>
    </w:sdt>
    <w:p w:rsidR="00457399" w:rsidRDefault="00293E77">
      <w:pPr>
        <w:suppressLineNumbers/>
      </w:pPr>
      <w:r>
        <w:br w:type="page"/>
      </w:r>
    </w:p>
    <w:p w:rsidR="00457399" w:rsidRDefault="00293E7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57399" w:rsidRDefault="00293E7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57399" w:rsidRDefault="00293E7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57399" w:rsidRDefault="00293E7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57399" w:rsidRDefault="00293E77">
      <w:pPr>
        <w:suppressLineNumbers/>
        <w:spacing w:after="2"/>
      </w:pPr>
      <w:r>
        <w:rPr>
          <w:sz w:val="14"/>
        </w:rPr>
        <w:br/>
      </w:r>
      <w:r>
        <w:br/>
      </w:r>
    </w:p>
    <w:p w:rsidR="00457399" w:rsidRDefault="00293E7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state courts against road rage program.</w:t>
      </w:r>
      <w:proofErr w:type="gramEnd"/>
      <w:r>
        <w:br/>
      </w:r>
      <w:r>
        <w:br/>
      </w:r>
      <w:r>
        <w:br/>
      </w:r>
    </w:p>
    <w:p w:rsidR="00457399" w:rsidRDefault="00293E7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93E77" w:rsidRPr="00780ECF" w:rsidRDefault="00293E77" w:rsidP="00293E77">
      <w:pPr>
        <w:pStyle w:val="NormalWeb"/>
        <w:jc w:val="both"/>
      </w:pPr>
      <w:r>
        <w:rPr>
          <w:sz w:val="22"/>
        </w:rPr>
        <w:tab/>
      </w:r>
      <w:r>
        <w:t>Section 1</w:t>
      </w:r>
      <w:r w:rsidRPr="00780ECF">
        <w:t>:  The sixth paragraph of section 20 of Chapter 90 of the General Laws is hereby amended by inserting after the first sentence the following</w:t>
      </w:r>
      <w:proofErr w:type="gramStart"/>
      <w:r w:rsidRPr="00780ECF">
        <w:t>:-</w:t>
      </w:r>
      <w:proofErr w:type="gramEnd"/>
      <w:r w:rsidRPr="00780ECF">
        <w:t xml:space="preserve">  The Trial Court and the State Police shall administer the state courts against road rage program in locations across the Commonwealth , provided however that the SCARR program shall be offered in at least one of the following counties no less than once every three months:  Berkshire, Franklin, Hampden, Hampshire.”</w:t>
      </w:r>
    </w:p>
    <w:p w:rsidR="00457399" w:rsidRDefault="00457399">
      <w:pPr>
        <w:spacing w:line="336" w:lineRule="auto"/>
      </w:pPr>
    </w:p>
    <w:sectPr w:rsidR="00457399" w:rsidSect="0045739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57399"/>
    <w:rsid w:val="00293E77"/>
    <w:rsid w:val="0045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E7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93E77"/>
  </w:style>
  <w:style w:type="paragraph" w:styleId="NormalWeb">
    <w:name w:val="Normal (Web)"/>
    <w:basedOn w:val="Normal"/>
    <w:uiPriority w:val="99"/>
    <w:semiHidden/>
    <w:unhideWhenUsed/>
    <w:rsid w:val="0029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1158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2009-01-13T15:21:00Z</dcterms:created>
  <dcterms:modified xsi:type="dcterms:W3CDTF">2009-01-13T15:21:00Z</dcterms:modified>
</cp:coreProperties>
</file>