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1D1" w:rsidRDefault="00026634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B921D1" w:rsidRDefault="00026634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SENATE  .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2663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921D1" w:rsidRDefault="0002663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921D1" w:rsidRDefault="0002663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921D1" w:rsidRDefault="0002663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921D1" w:rsidRDefault="0002663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Tolman, Steven (SEN)</w:t>
      </w:r>
    </w:p>
    <w:p w:rsidR="00B921D1" w:rsidRDefault="0002663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921D1" w:rsidRDefault="0002663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921D1" w:rsidRDefault="0002663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921D1" w:rsidRDefault="00026634">
      <w:pPr>
        <w:suppressLineNumbers/>
        <w:spacing w:after="2"/>
        <w:jc w:val="center"/>
      </w:pPr>
      <w:r>
        <w:rPr>
          <w:rFonts w:ascii="Times New Roman"/>
          <w:sz w:val="24"/>
        </w:rPr>
        <w:t>An Act to reinstitute the ni</w:t>
      </w:r>
      <w:r>
        <w:rPr>
          <w:rFonts w:ascii="Times New Roman"/>
          <w:sz w:val="24"/>
        </w:rPr>
        <w:t>ght owl program.</w:t>
      </w:r>
    </w:p>
    <w:p w:rsidR="00B921D1" w:rsidRDefault="0002663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921D1" w:rsidRDefault="0002663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921D1" w:rsidRDefault="00B921D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921D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921D1" w:rsidRDefault="0002663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921D1" w:rsidRDefault="0002663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921D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921D1" w:rsidRDefault="0002663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Tolman, Steven (SEN)</w:t>
                </w:r>
              </w:p>
            </w:tc>
            <w:tc>
              <w:tcPr>
                <w:tcW w:w="4500" w:type="dxa"/>
              </w:tcPr>
              <w:p w:rsidR="00B921D1" w:rsidRDefault="0002663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Suffolk and Middlesex</w:t>
                </w:r>
              </w:p>
            </w:tc>
          </w:tr>
        </w:tbl>
      </w:sdtContent>
    </w:sdt>
    <w:p w:rsidR="00B921D1" w:rsidRDefault="00026634">
      <w:pPr>
        <w:suppressLineNumbers/>
      </w:pPr>
      <w:r>
        <w:br w:type="page"/>
      </w:r>
    </w:p>
    <w:p w:rsidR="00B921D1" w:rsidRDefault="0002663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S02114 OF 2007-2008.]</w:t>
      </w:r>
    </w:p>
    <w:p w:rsidR="00B921D1" w:rsidRDefault="0002663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B921D1" w:rsidRDefault="0002663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921D1" w:rsidRDefault="0002663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921D1" w:rsidRDefault="0002663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921D1" w:rsidRDefault="00026634">
      <w:pPr>
        <w:suppressLineNumbers/>
        <w:spacing w:after="2"/>
      </w:pPr>
      <w:r>
        <w:rPr>
          <w:sz w:val="14"/>
        </w:rPr>
        <w:br/>
      </w:r>
      <w:r>
        <w:br/>
      </w:r>
    </w:p>
    <w:p w:rsidR="00B921D1" w:rsidRDefault="00026634">
      <w:pPr>
        <w:suppressLineNumbers/>
      </w:pPr>
      <w:r>
        <w:rPr>
          <w:rFonts w:ascii="Times New Roman"/>
          <w:smallCaps/>
          <w:sz w:val="28"/>
        </w:rPr>
        <w:t>An Act to reinstitute the night owl program.</w:t>
      </w:r>
      <w:r>
        <w:br/>
      </w:r>
      <w:r>
        <w:br/>
      </w:r>
      <w:r>
        <w:br/>
      </w:r>
    </w:p>
    <w:p w:rsidR="00B921D1" w:rsidRDefault="0002663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921D1" w:rsidRPr="00026634" w:rsidRDefault="00026634" w:rsidP="00026634">
      <w:pPr>
        <w:spacing w:before="100" w:beforeAutospacing="1" w:after="100" w:afterAutospacing="1" w:line="48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SECTION 1. The Massachusetts Bay Transportation Authority (MBTA) shall reinstitute the Night Owl Program, so-called, to include service on major subway and bus routes on Thursday, Friday, Saturday and Sunday nights until 2:30am.</w:t>
      </w:r>
      <w:r>
        <w:rPr>
          <w:rFonts w:ascii="Times New Roman"/>
        </w:rPr>
        <w:tab/>
      </w:r>
    </w:p>
    <w:sectPr w:rsidR="00B921D1" w:rsidRPr="00026634" w:rsidSect="00B921D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characterSpacingControl w:val="doNotCompress"/>
  <w:compat>
    <w:useFELayout/>
  </w:compat>
  <w:rsids>
    <w:rsidRoot w:val="00B921D1"/>
    <w:rsid w:val="00026634"/>
    <w:rsid w:val="00B92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6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63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266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7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1009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2009-01-09T14:59:00Z</dcterms:created>
  <dcterms:modified xsi:type="dcterms:W3CDTF">2009-01-09T15:00:00Z</dcterms:modified>
</cp:coreProperties>
</file>