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F4" w:rsidRDefault="00BF6D8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1/2/2009</w:t>
      </w:r>
    </w:p>
    <w:p w:rsidR="00C230F4" w:rsidRDefault="00BF6D8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F6D8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230F4" w:rsidRDefault="00BF6D8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230F4" w:rsidRDefault="00BF6D8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230F4" w:rsidRDefault="00BF6D8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230F4" w:rsidRDefault="00BF6D8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Tarr, Bruce (SEN)</w:t>
      </w:r>
    </w:p>
    <w:p w:rsidR="00C230F4" w:rsidRDefault="00BF6D8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230F4" w:rsidRDefault="00BF6D8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230F4" w:rsidRDefault="00BF6D8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230F4" w:rsidRDefault="00BF6D8C">
      <w:pPr>
        <w:suppressLineNumbers/>
        <w:spacing w:after="2"/>
        <w:jc w:val="center"/>
      </w:pPr>
      <w:r>
        <w:rPr>
          <w:rFonts w:ascii="Times New Roman"/>
          <w:sz w:val="24"/>
        </w:rPr>
        <w:t>An Act to provide a property</w:t>
      </w:r>
      <w:r>
        <w:rPr>
          <w:rFonts w:ascii="Times New Roman"/>
          <w:sz w:val="24"/>
        </w:rPr>
        <w:t xml:space="preserve"> tax credit to surviving spouses of certain public safety personnel</w:t>
      </w:r>
    </w:p>
    <w:p w:rsidR="00C230F4" w:rsidRDefault="00BF6D8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230F4" w:rsidRDefault="00BF6D8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230F4" w:rsidRDefault="00C230F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230F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230F4" w:rsidRDefault="00BF6D8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230F4" w:rsidRDefault="00BF6D8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230F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230F4" w:rsidRDefault="00BF6D8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Tarr, Bruce (SEN)</w:t>
                </w:r>
              </w:p>
            </w:tc>
            <w:tc>
              <w:tcPr>
                <w:tcW w:w="4500" w:type="dxa"/>
              </w:tcPr>
              <w:p w:rsidR="00C230F4" w:rsidRDefault="00BF6D8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Essex and Middlesex</w:t>
                </w:r>
              </w:p>
            </w:tc>
          </w:tr>
        </w:tbl>
      </w:sdtContent>
    </w:sdt>
    <w:p w:rsidR="00C230F4" w:rsidRDefault="00BF6D8C">
      <w:pPr>
        <w:suppressLineNumbers/>
      </w:pPr>
      <w:r>
        <w:br w:type="page"/>
      </w:r>
    </w:p>
    <w:p w:rsidR="00C230F4" w:rsidRDefault="00BF6D8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SENATE, NO. S01809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C230F4" w:rsidRDefault="00BF6D8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230F4" w:rsidRDefault="00BF6D8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230F4" w:rsidRDefault="00BF6D8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230F4" w:rsidRDefault="00BF6D8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230F4" w:rsidRDefault="00BF6D8C">
      <w:pPr>
        <w:suppressLineNumbers/>
        <w:spacing w:after="2"/>
      </w:pPr>
      <w:r>
        <w:rPr>
          <w:sz w:val="14"/>
        </w:rPr>
        <w:br/>
      </w:r>
      <w:r>
        <w:br/>
      </w:r>
    </w:p>
    <w:p w:rsidR="00C230F4" w:rsidRDefault="00BF6D8C">
      <w:pPr>
        <w:suppressLineNumbers/>
      </w:pPr>
      <w:r>
        <w:rPr>
          <w:rFonts w:ascii="Times New Roman"/>
          <w:smallCaps/>
          <w:sz w:val="28"/>
        </w:rPr>
        <w:t>An Act to provide a property tax credit to surviving spouses of certain public safety personnel.</w:t>
      </w:r>
      <w:r>
        <w:br/>
      </w:r>
      <w:r>
        <w:br/>
      </w:r>
      <w:r>
        <w:br/>
      </w:r>
    </w:p>
    <w:p w:rsidR="00C230F4" w:rsidRDefault="00BF6D8C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F6D8C" w:rsidRPr="00BF6D8C" w:rsidRDefault="00BF6D8C" w:rsidP="00BF6D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6D8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F6D8C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BF6D8C">
        <w:rPr>
          <w:rFonts w:ascii="Times New Roman" w:hAnsi="Times New Roman" w:cs="Times New Roman"/>
          <w:sz w:val="24"/>
          <w:szCs w:val="24"/>
        </w:rPr>
        <w:t xml:space="preserve"> Chapter 59 of the General Laws is hereby amended by adding after Section 5K the following new section: -</w:t>
      </w:r>
    </w:p>
    <w:p w:rsidR="00BF6D8C" w:rsidRPr="00BF6D8C" w:rsidRDefault="00BF6D8C" w:rsidP="00BF6D8C">
      <w:pPr>
        <w:pStyle w:val="BodyText"/>
        <w:spacing w:line="480" w:lineRule="auto"/>
      </w:pPr>
      <w:r w:rsidRPr="00BF6D8C">
        <w:t>SECTION 5L.  Property Tax Credit for Surviving Spouse of Fire, Rescue, Police or Emergency Medical Service Personnel</w:t>
      </w:r>
    </w:p>
    <w:p w:rsidR="00BF6D8C" w:rsidRPr="00BF6D8C" w:rsidRDefault="00BF6D8C" w:rsidP="00BF6D8C">
      <w:pPr>
        <w:pStyle w:val="NormalWeb"/>
        <w:spacing w:line="480" w:lineRule="auto"/>
      </w:pPr>
      <w:r w:rsidRPr="00BF6D8C">
        <w:t xml:space="preserve">Section 5L.  In any city or town which accepts the provisions of this section, the board of selectmen of a town or in a municipality having a town council form of government, the town council or the mayor with approval of the city council in a city shall, for a dwelling owned by a public safety officer in said municipality, provide a reduction on the real property tax obligations of the surviving spouse of said public safety officer who has died as a result of the performance of, or as a result of, his/her duty while in the active service of a fire, police, rescue or emergency </w:t>
      </w:r>
      <w:r w:rsidRPr="00BF6D8C">
        <w:lastRenderedPageBreak/>
        <w:t xml:space="preserve">medical service.  Said reduction shall not exceed $1000 in a given tax year and shall be for a duration of not more than 5 years.  </w:t>
      </w:r>
    </w:p>
    <w:p w:rsidR="00BF6D8C" w:rsidRPr="00BF6D8C" w:rsidRDefault="00BF6D8C" w:rsidP="00BF6D8C">
      <w:pPr>
        <w:pStyle w:val="NormalWeb"/>
        <w:spacing w:line="480" w:lineRule="auto"/>
      </w:pPr>
      <w:proofErr w:type="gramStart"/>
      <w:r w:rsidRPr="00BF6D8C">
        <w:t>SECTION 2.</w:t>
      </w:r>
      <w:proofErr w:type="gramEnd"/>
      <w:r w:rsidRPr="00BF6D8C">
        <w:t>  For the purposes of this section, the following words shall, unless the context clearly requires otherwise, have the following meanings: -</w:t>
      </w:r>
    </w:p>
    <w:p w:rsidR="00BF6D8C" w:rsidRPr="00BF6D8C" w:rsidRDefault="00BF6D8C" w:rsidP="00BF6D8C">
      <w:pPr>
        <w:pStyle w:val="NormalWeb"/>
        <w:spacing w:line="480" w:lineRule="auto"/>
      </w:pPr>
      <w:r w:rsidRPr="00BF6D8C">
        <w:t>“Dwelling” shall mean the lot and structures necessary to use the real property as a residence.</w:t>
      </w:r>
    </w:p>
    <w:p w:rsidR="00BF6D8C" w:rsidRPr="00BF6D8C" w:rsidRDefault="00BF6D8C" w:rsidP="00BF6D8C">
      <w:pPr>
        <w:pStyle w:val="NormalWeb"/>
        <w:spacing w:line="480" w:lineRule="auto"/>
      </w:pPr>
      <w:r w:rsidRPr="00BF6D8C">
        <w:t>“Public Safety Officer” shall mean anyone employed in active duty as a fire, police, rescue or emergency medical service worker.</w:t>
      </w:r>
    </w:p>
    <w:p w:rsidR="00C230F4" w:rsidRPr="00BF6D8C" w:rsidRDefault="00BF6D8C" w:rsidP="00BF6D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6D8C">
        <w:rPr>
          <w:rFonts w:ascii="Times New Roman" w:hAnsi="Times New Roman" w:cs="Times New Roman"/>
          <w:sz w:val="24"/>
          <w:szCs w:val="24"/>
        </w:rPr>
        <w:t>“Surviving spouse” shall mean a man or woman married to the public safety officer, who has not remarried and continues to reside in the original dwelling.</w:t>
      </w:r>
    </w:p>
    <w:sectPr w:rsidR="00C230F4" w:rsidRPr="00BF6D8C" w:rsidSect="00C230F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30F4"/>
    <w:rsid w:val="00BF6D8C"/>
    <w:rsid w:val="00C2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D8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F6D8C"/>
  </w:style>
  <w:style w:type="paragraph" w:styleId="NormalWeb">
    <w:name w:val="Normal (Web)"/>
    <w:basedOn w:val="Normal"/>
    <w:semiHidden/>
    <w:unhideWhenUsed/>
    <w:rsid w:val="00BF6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BF6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F6D8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2145</Characters>
  <Application>Microsoft Office Word</Application>
  <DocSecurity>0</DocSecurity>
  <Lines>17</Lines>
  <Paragraphs>5</Paragraphs>
  <ScaleCrop>false</ScaleCrop>
  <Company>Massachusetts Legislature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2009-01-02T14:56:00Z</dcterms:created>
  <dcterms:modified xsi:type="dcterms:W3CDTF">2009-01-02T14:56:00Z</dcterms:modified>
</cp:coreProperties>
</file>