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9BC" w:rsidRDefault="00A764DE">
      <w:pPr>
        <w:suppressLineNumbers/>
        <w:spacing w:after="2"/>
        <w:jc w:val="center"/>
      </w:pPr>
      <w:r>
        <w:rPr>
          <w:rFonts w:ascii="Arial"/>
          <w:sz w:val="18"/>
        </w:rPr>
        <w:t>SENATE DOCKET, NO.         FILED ON: 1/7/2009</w:t>
      </w:r>
    </w:p>
    <w:p w:rsidR="00E039BC" w:rsidRDefault="00A764D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406FE" w:rsidP="00DB534B">
            <w:pPr>
              <w:suppressLineNumbers/>
              <w:jc w:val="right"/>
              <w:rPr>
                <w:b/>
                <w:sz w:val="28"/>
              </w:rPr>
            </w:pPr>
          </w:p>
        </w:tc>
      </w:tr>
    </w:tbl>
    <w:p w:rsidR="00E039BC" w:rsidRDefault="00A764DE">
      <w:pPr>
        <w:suppressLineNumbers/>
        <w:spacing w:before="2" w:after="2"/>
        <w:jc w:val="center"/>
      </w:pPr>
      <w:r>
        <w:rPr>
          <w:rFonts w:ascii="Old English Text MT"/>
          <w:sz w:val="32"/>
        </w:rPr>
        <w:t>The Commonwealth of Massachusetts</w:t>
      </w:r>
    </w:p>
    <w:p w:rsidR="00E039BC" w:rsidRDefault="00A764DE">
      <w:pPr>
        <w:suppressLineNumbers/>
        <w:spacing w:after="2"/>
        <w:jc w:val="center"/>
      </w:pPr>
      <w:r>
        <w:rPr>
          <w:rFonts w:ascii="Times New Roman"/>
          <w:b/>
          <w:sz w:val="32"/>
          <w:vertAlign w:val="superscript"/>
        </w:rPr>
        <w:t>_______________</w:t>
      </w:r>
    </w:p>
    <w:p w:rsidR="00E039BC" w:rsidRDefault="00A764DE">
      <w:pPr>
        <w:suppressLineNumbers/>
        <w:spacing w:before="2"/>
        <w:jc w:val="center"/>
      </w:pPr>
      <w:r>
        <w:rPr>
          <w:rFonts w:ascii="Times New Roman"/>
          <w:sz w:val="20"/>
        </w:rPr>
        <w:t>PRESENTED BY:</w:t>
      </w:r>
    </w:p>
    <w:p w:rsidR="00E039BC" w:rsidRDefault="00A764DE">
      <w:pPr>
        <w:suppressLineNumbers/>
        <w:spacing w:after="2"/>
        <w:jc w:val="center"/>
      </w:pPr>
      <w:r>
        <w:rPr>
          <w:rFonts w:ascii="Times New Roman"/>
          <w:b/>
          <w:sz w:val="24"/>
        </w:rPr>
        <w:t>Moore, Richard (SEN)</w:t>
      </w:r>
    </w:p>
    <w:p w:rsidR="00E039BC" w:rsidRDefault="00A764DE">
      <w:pPr>
        <w:suppressLineNumbers/>
        <w:jc w:val="center"/>
      </w:pPr>
      <w:r>
        <w:rPr>
          <w:rFonts w:ascii="Times New Roman"/>
          <w:b/>
          <w:sz w:val="32"/>
          <w:vertAlign w:val="superscript"/>
        </w:rPr>
        <w:t>_______________</w:t>
      </w:r>
    </w:p>
    <w:p w:rsidR="00E039BC" w:rsidRDefault="00A764D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039BC" w:rsidRDefault="00A764DE">
      <w:pPr>
        <w:suppressLineNumbers/>
      </w:pPr>
      <w:r>
        <w:rPr>
          <w:rFonts w:ascii="Times New Roman"/>
          <w:sz w:val="20"/>
        </w:rPr>
        <w:tab/>
        <w:t>The undersigned legislators and/or citizens respectfully petition for the passage of the accompanying bill:</w:t>
      </w:r>
    </w:p>
    <w:p w:rsidR="00E039BC" w:rsidRDefault="00A764DE">
      <w:pPr>
        <w:suppressLineNumbers/>
        <w:spacing w:after="2"/>
        <w:jc w:val="center"/>
      </w:pPr>
      <w:r>
        <w:rPr>
          <w:rFonts w:ascii="Times New Roman"/>
          <w:sz w:val="24"/>
        </w:rPr>
        <w:t>An Act to Protect the Interests of Consumers in Senior Lifestyle Communities</w:t>
      </w:r>
    </w:p>
    <w:p w:rsidR="00E039BC" w:rsidRDefault="00A764DE">
      <w:pPr>
        <w:suppressLineNumbers/>
        <w:spacing w:after="2"/>
        <w:jc w:val="center"/>
      </w:pPr>
      <w:r>
        <w:rPr>
          <w:rFonts w:ascii="Times New Roman"/>
          <w:b/>
          <w:sz w:val="32"/>
          <w:vertAlign w:val="superscript"/>
        </w:rPr>
        <w:t>_______________</w:t>
      </w:r>
    </w:p>
    <w:p w:rsidR="00E039BC" w:rsidRDefault="00A764DE">
      <w:pPr>
        <w:suppressLineNumbers/>
        <w:jc w:val="center"/>
      </w:pPr>
      <w:r>
        <w:rPr>
          <w:rFonts w:ascii="Times New Roman"/>
          <w:sz w:val="20"/>
        </w:rPr>
        <w:t>PETITION OF:</w:t>
      </w:r>
    </w:p>
    <w:p w:rsidR="00E039BC" w:rsidRDefault="00E039B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039BC">
            <w:tc>
              <w:tcPr>
                <w:tcW w:w="4500" w:type="dxa"/>
                <w:tcBorders>
                  <w:top w:val="nil"/>
                  <w:bottom w:val="single" w:sz="4" w:space="0" w:color="auto"/>
                  <w:right w:val="single" w:sz="4" w:space="0" w:color="auto"/>
                </w:tcBorders>
              </w:tcPr>
              <w:p w:rsidR="00E039BC" w:rsidRDefault="00A764D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039BC" w:rsidRDefault="00A764DE">
                <w:pPr>
                  <w:suppressLineNumbers/>
                  <w:spacing w:after="2"/>
                  <w:rPr>
                    <w:smallCaps/>
                  </w:rPr>
                </w:pPr>
                <w:r>
                  <w:rPr>
                    <w:rFonts w:ascii="Times New Roman"/>
                    <w:smallCaps/>
                    <w:sz w:val="24"/>
                  </w:rPr>
                  <w:t>District/Address:</w:t>
                </w:r>
              </w:p>
            </w:tc>
          </w:tr>
          <w:tr w:rsidR="00E039BC">
            <w:tc>
              <w:tcPr>
                <w:tcW w:w="4500" w:type="dxa"/>
              </w:tcPr>
              <w:p w:rsidR="00E039BC" w:rsidRDefault="00A764DE">
                <w:pPr>
                  <w:suppressLineNumbers/>
                  <w:spacing w:after="2"/>
                  <w:rPr>
                    <w:rFonts w:ascii="Times New Roman"/>
                  </w:rPr>
                </w:pPr>
                <w:r>
                  <w:rPr>
                    <w:rFonts w:ascii="Times New Roman"/>
                  </w:rPr>
                  <w:t>Moore, Richard (SEN)</w:t>
                </w:r>
              </w:p>
            </w:tc>
            <w:tc>
              <w:tcPr>
                <w:tcW w:w="4500" w:type="dxa"/>
              </w:tcPr>
              <w:p w:rsidR="00E039BC" w:rsidRDefault="00A764DE">
                <w:pPr>
                  <w:suppressLineNumbers/>
                  <w:spacing w:after="2"/>
                  <w:rPr>
                    <w:rFonts w:ascii="Times New Roman"/>
                  </w:rPr>
                </w:pPr>
                <w:r>
                  <w:rPr>
                    <w:rFonts w:ascii="Times New Roman"/>
                  </w:rPr>
                  <w:t>Worcester and Norfolk</w:t>
                </w:r>
              </w:p>
            </w:tc>
          </w:tr>
        </w:tbl>
      </w:sdtContent>
    </w:sdt>
    <w:p w:rsidR="00E039BC" w:rsidRDefault="00A764DE">
      <w:pPr>
        <w:suppressLineNumbers/>
      </w:pPr>
      <w:r>
        <w:br w:type="page"/>
      </w:r>
    </w:p>
    <w:p w:rsidR="00E039BC" w:rsidRDefault="00A764DE">
      <w:pPr>
        <w:suppressLineNumbers/>
        <w:jc w:val="center"/>
      </w:pPr>
      <w:r>
        <w:rPr>
          <w:rFonts w:ascii="Times New Roman"/>
          <w:sz w:val="24"/>
        </w:rPr>
        <w:lastRenderedPageBreak/>
        <w:t>[SIMILAR MATTER FILED IN PREVIOUS SESSION</w:t>
      </w:r>
      <w:r>
        <w:rPr>
          <w:rFonts w:ascii="Times New Roman"/>
          <w:sz w:val="24"/>
        </w:rPr>
        <w:br/>
        <w:t>SEE SENATE, NO. S00765 OF 2007-2008.]</w:t>
      </w:r>
    </w:p>
    <w:p w:rsidR="00E039BC" w:rsidRDefault="00A764DE">
      <w:pPr>
        <w:suppressLineNumbers/>
        <w:spacing w:before="2" w:after="2"/>
        <w:jc w:val="center"/>
      </w:pPr>
      <w:r>
        <w:rPr>
          <w:rFonts w:ascii="Old English Text MT"/>
          <w:sz w:val="32"/>
        </w:rPr>
        <w:t>The Commonwealth of Massachusetts</w:t>
      </w:r>
      <w:r>
        <w:rPr>
          <w:rFonts w:ascii="Old English Text MT"/>
          <w:sz w:val="32"/>
        </w:rPr>
        <w:br/>
      </w:r>
    </w:p>
    <w:p w:rsidR="00E039BC" w:rsidRDefault="00A764DE">
      <w:pPr>
        <w:suppressLineNumbers/>
        <w:spacing w:after="2"/>
        <w:jc w:val="center"/>
      </w:pPr>
      <w:r>
        <w:rPr>
          <w:rFonts w:ascii="Times New Roman"/>
          <w:b/>
          <w:sz w:val="24"/>
          <w:vertAlign w:val="superscript"/>
        </w:rPr>
        <w:t>_______________</w:t>
      </w:r>
    </w:p>
    <w:p w:rsidR="00E039BC" w:rsidRDefault="00A764DE">
      <w:pPr>
        <w:suppressLineNumbers/>
        <w:spacing w:after="2"/>
        <w:jc w:val="center"/>
      </w:pPr>
      <w:r>
        <w:rPr>
          <w:rFonts w:ascii="Times New Roman"/>
          <w:b/>
          <w:sz w:val="18"/>
        </w:rPr>
        <w:t>In the Year Two Thousand and Nine</w:t>
      </w:r>
    </w:p>
    <w:p w:rsidR="00E039BC" w:rsidRDefault="00A764DE">
      <w:pPr>
        <w:suppressLineNumbers/>
        <w:spacing w:after="2"/>
        <w:jc w:val="center"/>
      </w:pPr>
      <w:r>
        <w:rPr>
          <w:rFonts w:ascii="Times New Roman"/>
          <w:b/>
          <w:sz w:val="24"/>
          <w:vertAlign w:val="superscript"/>
        </w:rPr>
        <w:t>_______________</w:t>
      </w:r>
    </w:p>
    <w:p w:rsidR="00E039BC" w:rsidRDefault="00A764DE">
      <w:pPr>
        <w:suppressLineNumbers/>
        <w:spacing w:after="2"/>
      </w:pPr>
      <w:r>
        <w:rPr>
          <w:sz w:val="14"/>
        </w:rPr>
        <w:br/>
      </w:r>
      <w:r>
        <w:br/>
      </w:r>
    </w:p>
    <w:p w:rsidR="00E039BC" w:rsidRDefault="00A764DE">
      <w:pPr>
        <w:suppressLineNumbers/>
      </w:pPr>
      <w:proofErr w:type="gramStart"/>
      <w:r>
        <w:rPr>
          <w:rFonts w:ascii="Times New Roman"/>
          <w:smallCaps/>
          <w:sz w:val="28"/>
        </w:rPr>
        <w:t>An Act to Protect the Interests of Consumers in Senior Lifestyle Communities.</w:t>
      </w:r>
      <w:proofErr w:type="gramEnd"/>
      <w:r>
        <w:br/>
      </w:r>
      <w:r>
        <w:br/>
      </w:r>
      <w:r>
        <w:br/>
      </w:r>
    </w:p>
    <w:p w:rsidR="00E039BC" w:rsidRDefault="00A764D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406FE" w:rsidRPr="00B406FE" w:rsidRDefault="00A764DE" w:rsidP="00B406FE">
      <w:pPr>
        <w:spacing w:line="480" w:lineRule="auto"/>
        <w:rPr>
          <w:rFonts w:ascii="Times New Roman"/>
          <w:sz w:val="24"/>
          <w:szCs w:val="24"/>
        </w:rPr>
      </w:pPr>
      <w:r>
        <w:rPr>
          <w:rFonts w:ascii="Times New Roman"/>
        </w:rPr>
        <w:tab/>
      </w:r>
      <w:proofErr w:type="gramStart"/>
      <w:r w:rsidR="00B406FE" w:rsidRPr="00B406FE">
        <w:rPr>
          <w:rFonts w:ascii="Times New Roman"/>
          <w:sz w:val="24"/>
          <w:szCs w:val="24"/>
        </w:rPr>
        <w:t>SECTION 1.</w:t>
      </w:r>
      <w:proofErr w:type="gramEnd"/>
      <w:r w:rsidR="00B406FE" w:rsidRPr="00B406FE">
        <w:rPr>
          <w:rFonts w:ascii="Times New Roman"/>
          <w:sz w:val="24"/>
          <w:szCs w:val="24"/>
        </w:rPr>
        <w:t xml:space="preserve"> Notwithstanding the provisions of any other general or special law to the contrary, there is hereby established a Special Commission on Protection of Consumer Interests in Continuing Care Resident Communities.  The Commission shall make and investigation and study of the need for legislation, regulatory oversight, or other means to ensure that the financial interests of consumers who join senior lifestyle communities are protected against fraud and abuse in marketing of said communities and for protection of the investment or payment for membership in such communities.</w:t>
      </w:r>
    </w:p>
    <w:p w:rsidR="00B406FE" w:rsidRPr="00B406FE" w:rsidRDefault="00B406FE" w:rsidP="00B406FE">
      <w:pPr>
        <w:spacing w:line="480" w:lineRule="auto"/>
        <w:rPr>
          <w:rFonts w:ascii="Times New Roman"/>
          <w:sz w:val="24"/>
          <w:szCs w:val="24"/>
        </w:rPr>
      </w:pPr>
      <w:r w:rsidRPr="00B406FE">
        <w:rPr>
          <w:rFonts w:ascii="Times New Roman"/>
          <w:sz w:val="24"/>
          <w:szCs w:val="24"/>
        </w:rPr>
        <w:t xml:space="preserve">As used in this act, a </w:t>
      </w:r>
      <w:r w:rsidRPr="00B406FE">
        <w:rPr>
          <w:rFonts w:ascii="Times New Roman"/>
          <w:sz w:val="24"/>
          <w:szCs w:val="24"/>
        </w:rPr>
        <w:t>“</w:t>
      </w:r>
      <w:r w:rsidRPr="00B406FE">
        <w:rPr>
          <w:rFonts w:ascii="Times New Roman"/>
          <w:sz w:val="24"/>
          <w:szCs w:val="24"/>
        </w:rPr>
        <w:t>continuing care resident community (CCRC)</w:t>
      </w:r>
      <w:r w:rsidRPr="00B406FE">
        <w:rPr>
          <w:rFonts w:ascii="Times New Roman"/>
          <w:sz w:val="24"/>
          <w:szCs w:val="24"/>
        </w:rPr>
        <w:t>”</w:t>
      </w:r>
      <w:r w:rsidRPr="00B406FE">
        <w:rPr>
          <w:rFonts w:ascii="Times New Roman"/>
          <w:sz w:val="24"/>
          <w:szCs w:val="24"/>
        </w:rPr>
        <w:t xml:space="preserve"> is a community which offers several levels of assistance, including independent living, assisted living and nursing home care. It is different from other housing and care facilities for seniors because it usually provides a written agreement or long-term contract between the resident (frequently lasting the term of the </w:t>
      </w:r>
      <w:r w:rsidRPr="00B406FE">
        <w:rPr>
          <w:rFonts w:ascii="Times New Roman"/>
          <w:sz w:val="24"/>
          <w:szCs w:val="24"/>
        </w:rPr>
        <w:lastRenderedPageBreak/>
        <w:t>resident's lifetime) and the community which offers a continuum of housing, services and health care system, commonly all on one campus or site.</w:t>
      </w:r>
    </w:p>
    <w:p w:rsidR="00B406FE" w:rsidRPr="00B406FE" w:rsidRDefault="00B406FE" w:rsidP="00B406FE">
      <w:pPr>
        <w:spacing w:line="480" w:lineRule="auto"/>
        <w:rPr>
          <w:rFonts w:ascii="Times New Roman"/>
          <w:sz w:val="24"/>
          <w:szCs w:val="24"/>
        </w:rPr>
      </w:pPr>
      <w:r w:rsidRPr="00B406FE">
        <w:rPr>
          <w:rFonts w:ascii="Times New Roman"/>
          <w:sz w:val="24"/>
          <w:szCs w:val="24"/>
        </w:rPr>
        <w:t>The commission shall consist of the secretary of elder affairs, or his designee; the secretary of housing and economic development, or his designee; the attorney general, or his designee; the president of Massachusetts Chapter of the American Association of Retired Persons, or his designee; the president of the Massachusetts Life Care Residents Association, or his designee; the House and Senate chairs of the joint committee on elder affairs, the House and Senate chairs of the joint committee on health care financing; a member of the Senate appointed by the Senate Minority Leader; a member of the House of Representatives appointed by the House Minority Leader; and four members appointed by the Governor with expertise in senior lifestyle retirement communities including at least one consumer/resident of such a community.</w:t>
      </w:r>
    </w:p>
    <w:p w:rsidR="00E039BC" w:rsidRPr="00B406FE" w:rsidRDefault="00B406FE" w:rsidP="00B406FE">
      <w:pPr>
        <w:spacing w:line="480" w:lineRule="auto"/>
        <w:rPr>
          <w:sz w:val="24"/>
          <w:szCs w:val="24"/>
        </w:rPr>
      </w:pPr>
      <w:r w:rsidRPr="00B406FE">
        <w:rPr>
          <w:rFonts w:ascii="Times New Roman"/>
          <w:sz w:val="24"/>
          <w:szCs w:val="24"/>
        </w:rPr>
        <w:t>The commission shall submit a final report to the Governor and General Court, together with any recommendations for legislation by December 31, 2010.</w:t>
      </w:r>
    </w:p>
    <w:sectPr w:rsidR="00E039BC" w:rsidRPr="00B406FE" w:rsidSect="00E039B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039BC"/>
    <w:rsid w:val="00A764DE"/>
    <w:rsid w:val="00B406FE"/>
    <w:rsid w:val="00E039BC"/>
    <w:rsid w:val="00F459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9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4DE"/>
    <w:rPr>
      <w:rFonts w:ascii="Tahoma" w:hAnsi="Tahoma" w:cs="Tahoma"/>
      <w:sz w:val="16"/>
      <w:szCs w:val="16"/>
    </w:rPr>
  </w:style>
  <w:style w:type="character" w:styleId="LineNumber">
    <w:name w:val="line number"/>
    <w:basedOn w:val="DefaultParagraphFont"/>
    <w:uiPriority w:val="99"/>
    <w:semiHidden/>
    <w:unhideWhenUsed/>
    <w:rsid w:val="00A764D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464</Words>
  <Characters>2651</Characters>
  <Application>Microsoft Office Word</Application>
  <DocSecurity>0</DocSecurity>
  <Lines>22</Lines>
  <Paragraphs>6</Paragraphs>
  <ScaleCrop>false</ScaleCrop>
  <Company>Massachusetts Legislature</Company>
  <LinksUpToDate>false</LinksUpToDate>
  <CharactersWithSpaces>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2009-01-07T18:23:00Z</dcterms:created>
  <dcterms:modified xsi:type="dcterms:W3CDTF">2009-01-12T19:00:00Z</dcterms:modified>
</cp:coreProperties>
</file>