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44" w:rsidRDefault="005575AC">
      <w:pPr>
        <w:suppressLineNumbers/>
        <w:spacing w:after="2"/>
        <w:jc w:val="center"/>
      </w:pPr>
      <w:r>
        <w:rPr>
          <w:rFonts w:ascii="Arial"/>
          <w:sz w:val="18"/>
        </w:rPr>
        <w:t>SENATE DOCKET, NO.         FILED ON: 1/2/2009</w:t>
      </w:r>
    </w:p>
    <w:p w:rsidR="00984644" w:rsidRDefault="005575A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75AC" w:rsidP="00DB534B">
            <w:pPr>
              <w:suppressLineNumbers/>
              <w:jc w:val="right"/>
              <w:rPr>
                <w:b/>
                <w:sz w:val="28"/>
              </w:rPr>
            </w:pPr>
          </w:p>
        </w:tc>
      </w:tr>
    </w:tbl>
    <w:p w:rsidR="00984644" w:rsidRDefault="005575AC">
      <w:pPr>
        <w:suppressLineNumbers/>
        <w:spacing w:before="2" w:after="2"/>
        <w:jc w:val="center"/>
      </w:pPr>
      <w:r>
        <w:rPr>
          <w:rFonts w:ascii="Old English Text MT"/>
          <w:sz w:val="32"/>
        </w:rPr>
        <w:t>The Commonwealth of Massachusetts</w:t>
      </w:r>
    </w:p>
    <w:p w:rsidR="00984644" w:rsidRDefault="005575AC">
      <w:pPr>
        <w:suppressLineNumbers/>
        <w:spacing w:after="2"/>
        <w:jc w:val="center"/>
      </w:pPr>
      <w:r>
        <w:rPr>
          <w:rFonts w:ascii="Times New Roman"/>
          <w:b/>
          <w:sz w:val="32"/>
          <w:vertAlign w:val="superscript"/>
        </w:rPr>
        <w:t>_______________</w:t>
      </w:r>
    </w:p>
    <w:p w:rsidR="00984644" w:rsidRDefault="005575AC">
      <w:pPr>
        <w:suppressLineNumbers/>
        <w:spacing w:before="2"/>
        <w:jc w:val="center"/>
      </w:pPr>
      <w:r>
        <w:rPr>
          <w:rFonts w:ascii="Times New Roman"/>
          <w:sz w:val="20"/>
        </w:rPr>
        <w:t>PRESENTED BY:</w:t>
      </w:r>
    </w:p>
    <w:p w:rsidR="00984644" w:rsidRDefault="005575AC">
      <w:pPr>
        <w:suppressLineNumbers/>
        <w:spacing w:after="2"/>
        <w:jc w:val="center"/>
      </w:pPr>
      <w:r>
        <w:rPr>
          <w:rFonts w:ascii="Times New Roman"/>
          <w:b/>
          <w:sz w:val="24"/>
        </w:rPr>
        <w:t>Moore, Richard (SEN)</w:t>
      </w:r>
    </w:p>
    <w:p w:rsidR="00984644" w:rsidRDefault="005575AC">
      <w:pPr>
        <w:suppressLineNumbers/>
        <w:jc w:val="center"/>
      </w:pPr>
      <w:r>
        <w:rPr>
          <w:rFonts w:ascii="Times New Roman"/>
          <w:b/>
          <w:sz w:val="32"/>
          <w:vertAlign w:val="superscript"/>
        </w:rPr>
        <w:t>_______________</w:t>
      </w:r>
    </w:p>
    <w:p w:rsidR="00984644" w:rsidRDefault="005575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4644" w:rsidRDefault="005575AC">
      <w:pPr>
        <w:suppressLineNumbers/>
      </w:pPr>
      <w:r>
        <w:rPr>
          <w:rFonts w:ascii="Times New Roman"/>
          <w:sz w:val="20"/>
        </w:rPr>
        <w:tab/>
        <w:t>The undersigned legislators and/or citizens respectfully petition for the passage of the accompanying bill:</w:t>
      </w:r>
    </w:p>
    <w:p w:rsidR="00984644" w:rsidRDefault="005575AC">
      <w:pPr>
        <w:suppressLineNumbers/>
        <w:spacing w:after="2"/>
        <w:jc w:val="center"/>
      </w:pPr>
      <w:r>
        <w:rPr>
          <w:rFonts w:ascii="Times New Roman"/>
          <w:sz w:val="24"/>
        </w:rPr>
        <w:t>An Act to Promote Collaborat</w:t>
      </w:r>
      <w:r>
        <w:rPr>
          <w:rFonts w:ascii="Times New Roman"/>
          <w:sz w:val="24"/>
        </w:rPr>
        <w:t>ion on Health Care Cost Containment and Quality Improvement Initiatives</w:t>
      </w:r>
    </w:p>
    <w:p w:rsidR="00984644" w:rsidRDefault="005575AC">
      <w:pPr>
        <w:suppressLineNumbers/>
        <w:spacing w:after="2"/>
        <w:jc w:val="center"/>
      </w:pPr>
      <w:r>
        <w:rPr>
          <w:rFonts w:ascii="Times New Roman"/>
          <w:b/>
          <w:sz w:val="32"/>
          <w:vertAlign w:val="superscript"/>
        </w:rPr>
        <w:t>_______________</w:t>
      </w:r>
    </w:p>
    <w:p w:rsidR="00984644" w:rsidRDefault="005575AC">
      <w:pPr>
        <w:suppressLineNumbers/>
        <w:jc w:val="center"/>
      </w:pPr>
      <w:r>
        <w:rPr>
          <w:rFonts w:ascii="Times New Roman"/>
          <w:sz w:val="20"/>
        </w:rPr>
        <w:t>PETITION OF:</w:t>
      </w:r>
    </w:p>
    <w:p w:rsidR="00984644" w:rsidRDefault="009846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4644">
            <w:tblPrEx>
              <w:tblCellMar>
                <w:top w:w="0" w:type="dxa"/>
                <w:bottom w:w="0" w:type="dxa"/>
              </w:tblCellMar>
            </w:tblPrEx>
            <w:tc>
              <w:tcPr>
                <w:tcW w:w="4500" w:type="dxa"/>
                <w:tcBorders>
                  <w:top w:val="nil"/>
                  <w:bottom w:val="single" w:sz="4" w:space="0" w:color="auto"/>
                  <w:right w:val="single" w:sz="4" w:space="0" w:color="auto"/>
                </w:tcBorders>
              </w:tcPr>
              <w:p w:rsidR="00984644" w:rsidRDefault="005575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4644" w:rsidRDefault="005575AC">
                <w:pPr>
                  <w:suppressLineNumbers/>
                  <w:spacing w:after="2"/>
                  <w:rPr>
                    <w:smallCaps/>
                  </w:rPr>
                </w:pPr>
                <w:r>
                  <w:rPr>
                    <w:rFonts w:ascii="Times New Roman"/>
                    <w:smallCaps/>
                    <w:sz w:val="24"/>
                  </w:rPr>
                  <w:t>District/Address:</w:t>
                </w:r>
              </w:p>
            </w:tc>
          </w:tr>
          <w:tr w:rsidR="00984644">
            <w:tblPrEx>
              <w:tblCellMar>
                <w:top w:w="0" w:type="dxa"/>
                <w:bottom w:w="0" w:type="dxa"/>
              </w:tblCellMar>
            </w:tblPrEx>
            <w:tc>
              <w:tcPr>
                <w:tcW w:w="4500" w:type="dxa"/>
              </w:tcPr>
              <w:p w:rsidR="00984644" w:rsidRDefault="005575AC">
                <w:pPr>
                  <w:suppressLineNumbers/>
                  <w:spacing w:after="2"/>
                  <w:rPr>
                    <w:rFonts w:ascii="Times New Roman"/>
                  </w:rPr>
                </w:pPr>
                <w:r>
                  <w:rPr>
                    <w:rFonts w:ascii="Times New Roman"/>
                  </w:rPr>
                  <w:t>Moore, Richard (SEN)</w:t>
                </w:r>
              </w:p>
            </w:tc>
            <w:tc>
              <w:tcPr>
                <w:tcW w:w="4500" w:type="dxa"/>
              </w:tcPr>
              <w:p w:rsidR="00984644" w:rsidRDefault="005575AC">
                <w:pPr>
                  <w:suppressLineNumbers/>
                  <w:spacing w:after="2"/>
                  <w:rPr>
                    <w:rFonts w:ascii="Times New Roman"/>
                  </w:rPr>
                </w:pPr>
                <w:r>
                  <w:rPr>
                    <w:rFonts w:ascii="Times New Roman"/>
                  </w:rPr>
                  <w:t>Worcester and Norfolk</w:t>
                </w:r>
              </w:p>
            </w:tc>
          </w:tr>
        </w:tbl>
      </w:sdtContent>
    </w:sdt>
    <w:p w:rsidR="00984644" w:rsidRDefault="005575AC">
      <w:pPr>
        <w:suppressLineNumbers/>
      </w:pPr>
      <w:r>
        <w:br w:type="page"/>
      </w:r>
    </w:p>
    <w:p w:rsidR="00984644" w:rsidRDefault="005575AC">
      <w:pPr>
        <w:suppressLineNumbers/>
        <w:spacing w:before="2" w:after="2"/>
        <w:jc w:val="center"/>
      </w:pPr>
      <w:r>
        <w:rPr>
          <w:rFonts w:ascii="Old English Text MT"/>
          <w:sz w:val="32"/>
        </w:rPr>
        <w:lastRenderedPageBreak/>
        <w:t>The Commonwealth of Massachusetts</w:t>
      </w:r>
      <w:r>
        <w:rPr>
          <w:rFonts w:ascii="Old English Text MT"/>
          <w:sz w:val="32"/>
        </w:rPr>
        <w:br/>
      </w:r>
    </w:p>
    <w:p w:rsidR="00984644" w:rsidRDefault="005575AC">
      <w:pPr>
        <w:suppressLineNumbers/>
        <w:spacing w:after="2"/>
        <w:jc w:val="center"/>
      </w:pPr>
      <w:r>
        <w:rPr>
          <w:rFonts w:ascii="Times New Roman"/>
          <w:b/>
          <w:sz w:val="24"/>
          <w:vertAlign w:val="superscript"/>
        </w:rPr>
        <w:t>_______________</w:t>
      </w:r>
    </w:p>
    <w:p w:rsidR="00984644" w:rsidRDefault="005575AC">
      <w:pPr>
        <w:suppressLineNumbers/>
        <w:spacing w:after="2"/>
        <w:jc w:val="center"/>
      </w:pPr>
      <w:r>
        <w:rPr>
          <w:rFonts w:ascii="Times New Roman"/>
          <w:b/>
          <w:sz w:val="18"/>
        </w:rPr>
        <w:t>In the Year Two Thousand and Nine</w:t>
      </w:r>
    </w:p>
    <w:p w:rsidR="00984644" w:rsidRDefault="005575AC">
      <w:pPr>
        <w:suppressLineNumbers/>
        <w:spacing w:after="2"/>
        <w:jc w:val="center"/>
      </w:pPr>
      <w:r>
        <w:rPr>
          <w:rFonts w:ascii="Times New Roman"/>
          <w:b/>
          <w:sz w:val="24"/>
          <w:vertAlign w:val="superscript"/>
        </w:rPr>
        <w:t>_______________</w:t>
      </w:r>
    </w:p>
    <w:p w:rsidR="00984644" w:rsidRDefault="005575AC">
      <w:pPr>
        <w:suppressLineNumbers/>
        <w:spacing w:after="2"/>
      </w:pPr>
      <w:r>
        <w:rPr>
          <w:sz w:val="14"/>
        </w:rPr>
        <w:br/>
      </w:r>
      <w:r>
        <w:br/>
      </w:r>
    </w:p>
    <w:p w:rsidR="00984644" w:rsidRDefault="005575AC">
      <w:pPr>
        <w:suppressLineNumbers/>
      </w:pPr>
      <w:r>
        <w:rPr>
          <w:rFonts w:ascii="Times New Roman"/>
          <w:smallCaps/>
          <w:sz w:val="28"/>
        </w:rPr>
        <w:t>An Act to Promote Collaboration on Health Care Cost Containment and Quality Improvement Initiatives.</w:t>
      </w:r>
      <w:r>
        <w:br/>
      </w:r>
      <w:r>
        <w:br/>
      </w:r>
      <w:r>
        <w:br/>
      </w:r>
    </w:p>
    <w:p w:rsidR="00984644" w:rsidRDefault="005575A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575AC" w:rsidRPr="005575AC" w:rsidRDefault="005575AC" w:rsidP="005575AC">
      <w:pPr>
        <w:spacing w:line="480" w:lineRule="auto"/>
        <w:rPr>
          <w:rFonts w:ascii="Times New Roman"/>
          <w:sz w:val="24"/>
          <w:szCs w:val="24"/>
        </w:rPr>
      </w:pPr>
      <w:r w:rsidRPr="005575AC">
        <w:rPr>
          <w:rFonts w:ascii="Times New Roman"/>
          <w:sz w:val="24"/>
          <w:szCs w:val="24"/>
        </w:rPr>
        <w:tab/>
        <w:t>SECTION 1:  Section 7 of chapter 93 of the General Laws, as appearing in the 2006 official edition, is hereby amended by inserting after the first paragraph the following new paragraph:</w:t>
      </w:r>
    </w:p>
    <w:p w:rsidR="005575AC" w:rsidRPr="005575AC" w:rsidRDefault="005575AC" w:rsidP="005575AC">
      <w:pPr>
        <w:spacing w:line="480" w:lineRule="auto"/>
        <w:rPr>
          <w:rFonts w:ascii="Times New Roman"/>
          <w:sz w:val="24"/>
          <w:szCs w:val="24"/>
        </w:rPr>
      </w:pPr>
      <w:r w:rsidRPr="005575AC">
        <w:rPr>
          <w:rFonts w:ascii="Times New Roman"/>
          <w:sz w:val="24"/>
          <w:szCs w:val="24"/>
        </w:rPr>
        <w:t xml:space="preserve">The attorney general shall adopt regulations that permit carriers, as defined in Section 1 of Chapter 176O, and health care providers, as defined in Section 1 of Chapter 111, to: (1) discuss methods to standardize or simplify administrative standards, protocols or practices in order to reduce health care costs, improve access to health care services, improve the quality of care or reduce health care disparities; and (2) negotiate and enter into agreements that implement such standards, protocols or practices; provided, however, that no such regulation shall permit providers and carriers to set rates or fix prices for insurance premiums or payments to providers.  Any person or entity acting under the authority of this regulation adopted pursuant to this </w:t>
      </w:r>
      <w:proofErr w:type="gramStart"/>
      <w:r w:rsidRPr="005575AC">
        <w:rPr>
          <w:rFonts w:ascii="Times New Roman"/>
          <w:sz w:val="24"/>
          <w:szCs w:val="24"/>
        </w:rPr>
        <w:t>paragraph,</w:t>
      </w:r>
      <w:proofErr w:type="gramEnd"/>
      <w:r w:rsidRPr="005575AC">
        <w:rPr>
          <w:rFonts w:ascii="Times New Roman"/>
          <w:sz w:val="24"/>
          <w:szCs w:val="24"/>
        </w:rPr>
        <w:t xml:space="preserve"> shall be engaged in action under state policy and shall be immune from antitrust liability to the same degree and extent as the commonwealth.</w:t>
      </w:r>
    </w:p>
    <w:p w:rsidR="00984644" w:rsidRPr="005575AC" w:rsidRDefault="005575AC" w:rsidP="005575AC">
      <w:pPr>
        <w:spacing w:line="480" w:lineRule="auto"/>
        <w:rPr>
          <w:sz w:val="24"/>
          <w:szCs w:val="24"/>
        </w:rPr>
      </w:pPr>
      <w:r w:rsidRPr="005575AC">
        <w:rPr>
          <w:rFonts w:ascii="Times New Roman"/>
          <w:sz w:val="24"/>
          <w:szCs w:val="24"/>
        </w:rPr>
        <w:lastRenderedPageBreak/>
        <w:t xml:space="preserve">SECTION 2:  The Attorney General shall promulgate regulations pursuant to the provisions of this Act no later than 90 days after the effective date of the Act.  </w:t>
      </w:r>
    </w:p>
    <w:sectPr w:rsidR="00984644" w:rsidRPr="005575AC" w:rsidSect="009846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4644"/>
    <w:rsid w:val="005575AC"/>
    <w:rsid w:val="0098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hAnsi="Tahoma" w:cs="Tahoma"/>
      <w:sz w:val="16"/>
      <w:szCs w:val="16"/>
    </w:rPr>
  </w:style>
  <w:style w:type="character" w:styleId="LineNumber">
    <w:name w:val="line number"/>
    <w:basedOn w:val="DefaultParagraphFont"/>
    <w:uiPriority w:val="99"/>
    <w:semiHidden/>
    <w:unhideWhenUsed/>
    <w:rsid w:val="005575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1910</Characters>
  <Application>Microsoft Office Word</Application>
  <DocSecurity>0</DocSecurity>
  <Lines>15</Lines>
  <Paragraphs>4</Paragraphs>
  <ScaleCrop>false</ScaleCrop>
  <Company>Massachusetts Legislature</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2009-01-02T20:31:00Z</dcterms:created>
  <dcterms:modified xsi:type="dcterms:W3CDTF">2009-01-02T20:31:00Z</dcterms:modified>
</cp:coreProperties>
</file>