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C9" w:rsidRDefault="00415E3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8946C9" w:rsidRDefault="00415E3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415E3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946C9" w:rsidRDefault="00415E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946C9" w:rsidRDefault="00415E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46C9" w:rsidRDefault="00415E3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946C9" w:rsidRDefault="00415E3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8946C9" w:rsidRDefault="00415E3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46C9" w:rsidRDefault="00415E3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946C9" w:rsidRDefault="00415E3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946C9" w:rsidRDefault="00415E3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include three addi</w:t>
      </w:r>
      <w:r>
        <w:rPr>
          <w:rFonts w:ascii="Times New Roman"/>
          <w:sz w:val="24"/>
        </w:rPr>
        <w:t>tional members o</w:t>
      </w:r>
      <w:r w:rsidR="00B51CC2">
        <w:rPr>
          <w:rFonts w:ascii="Times New Roman"/>
          <w:sz w:val="24"/>
        </w:rPr>
        <w:t>n the advisory commission on t</w:t>
      </w:r>
      <w:r>
        <w:rPr>
          <w:rFonts w:ascii="Times New Roman"/>
          <w:sz w:val="24"/>
        </w:rPr>
        <w:t>ravel and tourism.</w:t>
      </w:r>
      <w:proofErr w:type="gramEnd"/>
    </w:p>
    <w:p w:rsidR="008946C9" w:rsidRDefault="00415E3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946C9" w:rsidRDefault="00415E3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946C9" w:rsidRDefault="008946C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946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946C9" w:rsidRDefault="00415E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946C9" w:rsidRDefault="00415E3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946C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8946C9" w:rsidRDefault="00415E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8946C9" w:rsidRDefault="00415E3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8946C9" w:rsidRDefault="00415E30">
      <w:pPr>
        <w:suppressLineNumbers/>
      </w:pPr>
      <w:r>
        <w:br w:type="page"/>
      </w:r>
    </w:p>
    <w:p w:rsidR="008946C9" w:rsidRDefault="00415E3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S02385 OF 2007-2008.]</w:t>
      </w:r>
    </w:p>
    <w:p w:rsidR="008946C9" w:rsidRDefault="00415E3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946C9" w:rsidRDefault="00415E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46C9" w:rsidRDefault="00415E3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946C9" w:rsidRDefault="00415E3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946C9" w:rsidRDefault="00415E30">
      <w:pPr>
        <w:suppressLineNumbers/>
        <w:spacing w:after="2"/>
      </w:pPr>
      <w:r>
        <w:rPr>
          <w:sz w:val="14"/>
        </w:rPr>
        <w:br/>
      </w:r>
      <w:r>
        <w:br/>
      </w:r>
    </w:p>
    <w:p w:rsidR="008946C9" w:rsidRDefault="00415E30">
      <w:pPr>
        <w:suppressLineNumbers/>
      </w:pPr>
      <w:proofErr w:type="gramStart"/>
      <w:r>
        <w:rPr>
          <w:rFonts w:ascii="Times New Roman"/>
          <w:smallCaps/>
          <w:sz w:val="28"/>
        </w:rPr>
        <w:t>An Act to include three additional members o</w:t>
      </w:r>
      <w:r w:rsidR="00B51CC2">
        <w:rPr>
          <w:rFonts w:ascii="Times New Roman"/>
          <w:smallCaps/>
          <w:sz w:val="28"/>
        </w:rPr>
        <w:t>n the advisory commission on t</w:t>
      </w:r>
      <w:r>
        <w:rPr>
          <w:rFonts w:ascii="Times New Roman"/>
          <w:smallCaps/>
          <w:sz w:val="28"/>
        </w:rPr>
        <w:t>ravel and tourism.</w:t>
      </w:r>
      <w:proofErr w:type="gramEnd"/>
      <w:r>
        <w:br/>
      </w:r>
      <w:r>
        <w:br/>
      </w:r>
      <w:r>
        <w:br/>
      </w:r>
    </w:p>
    <w:p w:rsidR="008946C9" w:rsidRDefault="00415E3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946C9" w:rsidRPr="00415E30" w:rsidRDefault="00415E30" w:rsidP="00415E3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5E30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415E30">
        <w:rPr>
          <w:rFonts w:ascii="Times New Roman" w:hAnsi="Times New Roman" w:cs="Times New Roman"/>
          <w:sz w:val="24"/>
          <w:szCs w:val="24"/>
        </w:rPr>
        <w:t xml:space="preserve">  Chapter 23A, Section 13C of the Massachusetts General Laws is hereby amended by in the third paragraph by changing the number “31” to “34” in line 21; and by inserting the following after the word “services” in line 45: “and one each to be selected by the Governor, the President of the Senate, and the Speaker of the House.”</w:t>
      </w:r>
      <w:r w:rsidRPr="00415E30">
        <w:rPr>
          <w:rFonts w:ascii="Times New Roman" w:hAnsi="Times New Roman" w:cs="Times New Roman"/>
          <w:sz w:val="24"/>
          <w:szCs w:val="24"/>
        </w:rPr>
        <w:tab/>
      </w:r>
    </w:p>
    <w:sectPr w:rsidR="008946C9" w:rsidRPr="00415E30" w:rsidSect="008946C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46C9"/>
    <w:rsid w:val="00415E30"/>
    <w:rsid w:val="008946C9"/>
    <w:rsid w:val="00B5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C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51CC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206</Words>
  <Characters>1176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2009-01-12T22:59:00Z</dcterms:created>
  <dcterms:modified xsi:type="dcterms:W3CDTF">2009-01-12T23:00:00Z</dcterms:modified>
</cp:coreProperties>
</file>