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E46" w:rsidRDefault="00E528BE">
      <w:pPr>
        <w:suppressLineNumbers/>
        <w:spacing w:after="2"/>
        <w:jc w:val="center"/>
      </w:pPr>
      <w:r>
        <w:rPr>
          <w:rFonts w:ascii="Arial"/>
          <w:sz w:val="18"/>
        </w:rPr>
        <w:t>SENATE DOCKET, NO.         FILED ON: 1/10/2009</w:t>
      </w:r>
    </w:p>
    <w:p w:rsidR="00E02E46" w:rsidRDefault="00E528BE">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28BE" w:rsidP="00DB534B">
            <w:pPr>
              <w:suppressLineNumbers/>
              <w:jc w:val="right"/>
              <w:rPr>
                <w:b/>
                <w:sz w:val="28"/>
              </w:rPr>
            </w:pPr>
          </w:p>
        </w:tc>
      </w:tr>
    </w:tbl>
    <w:p w:rsidR="00E02E46" w:rsidRDefault="00E528BE">
      <w:pPr>
        <w:suppressLineNumbers/>
        <w:spacing w:before="2" w:after="2"/>
        <w:jc w:val="center"/>
      </w:pPr>
      <w:r>
        <w:rPr>
          <w:rFonts w:ascii="Old English Text MT"/>
          <w:sz w:val="32"/>
        </w:rPr>
        <w:t>The Commonwealth of Massachusetts</w:t>
      </w:r>
    </w:p>
    <w:p w:rsidR="00E02E46" w:rsidRDefault="00E528BE">
      <w:pPr>
        <w:suppressLineNumbers/>
        <w:spacing w:after="2"/>
        <w:jc w:val="center"/>
      </w:pPr>
      <w:r>
        <w:rPr>
          <w:rFonts w:ascii="Times New Roman"/>
          <w:b/>
          <w:sz w:val="32"/>
          <w:vertAlign w:val="superscript"/>
        </w:rPr>
        <w:t>_______________</w:t>
      </w:r>
    </w:p>
    <w:p w:rsidR="00E02E46" w:rsidRDefault="00E528BE">
      <w:pPr>
        <w:suppressLineNumbers/>
        <w:spacing w:before="2"/>
        <w:jc w:val="center"/>
      </w:pPr>
      <w:r>
        <w:rPr>
          <w:rFonts w:ascii="Times New Roman"/>
          <w:sz w:val="20"/>
        </w:rPr>
        <w:t>PRESENTED BY:</w:t>
      </w:r>
    </w:p>
    <w:p w:rsidR="00E02E46" w:rsidRDefault="00E528BE">
      <w:pPr>
        <w:suppressLineNumbers/>
        <w:spacing w:after="2"/>
        <w:jc w:val="center"/>
      </w:pPr>
      <w:r>
        <w:rPr>
          <w:rFonts w:ascii="Times New Roman"/>
          <w:b/>
          <w:sz w:val="24"/>
        </w:rPr>
        <w:t>Tolman, Steven (SEN)</w:t>
      </w:r>
    </w:p>
    <w:p w:rsidR="00E02E46" w:rsidRDefault="00E528BE">
      <w:pPr>
        <w:suppressLineNumbers/>
        <w:jc w:val="center"/>
      </w:pPr>
      <w:r>
        <w:rPr>
          <w:rFonts w:ascii="Times New Roman"/>
          <w:b/>
          <w:sz w:val="32"/>
          <w:vertAlign w:val="superscript"/>
        </w:rPr>
        <w:t>_______________</w:t>
      </w:r>
    </w:p>
    <w:p w:rsidR="00E02E46" w:rsidRDefault="00E528B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02E46" w:rsidRDefault="00E528BE">
      <w:pPr>
        <w:suppressLineNumbers/>
      </w:pPr>
      <w:r>
        <w:rPr>
          <w:rFonts w:ascii="Times New Roman"/>
          <w:sz w:val="20"/>
        </w:rPr>
        <w:tab/>
        <w:t>The undersigned legislators and/or citizens respectfully petition for the passage of the accompanying bill:</w:t>
      </w:r>
    </w:p>
    <w:p w:rsidR="00E02E46" w:rsidRDefault="00E528BE">
      <w:pPr>
        <w:suppressLineNumbers/>
        <w:spacing w:after="2"/>
        <w:jc w:val="center"/>
      </w:pPr>
      <w:r>
        <w:rPr>
          <w:rFonts w:ascii="Times New Roman"/>
          <w:sz w:val="24"/>
        </w:rPr>
        <w:t>An Act to enhance training a</w:t>
      </w:r>
      <w:r>
        <w:rPr>
          <w:rFonts w:ascii="Times New Roman"/>
          <w:sz w:val="24"/>
        </w:rPr>
        <w:t>nd career opportunities for young workers.</w:t>
      </w:r>
    </w:p>
    <w:p w:rsidR="00E02E46" w:rsidRDefault="00E528BE">
      <w:pPr>
        <w:suppressLineNumbers/>
        <w:spacing w:after="2"/>
        <w:jc w:val="center"/>
      </w:pPr>
      <w:r>
        <w:rPr>
          <w:rFonts w:ascii="Times New Roman"/>
          <w:b/>
          <w:sz w:val="32"/>
          <w:vertAlign w:val="superscript"/>
        </w:rPr>
        <w:t>_______________</w:t>
      </w:r>
    </w:p>
    <w:p w:rsidR="00E02E46" w:rsidRDefault="00E528BE">
      <w:pPr>
        <w:suppressLineNumbers/>
        <w:jc w:val="center"/>
      </w:pPr>
      <w:r>
        <w:rPr>
          <w:rFonts w:ascii="Times New Roman"/>
          <w:sz w:val="20"/>
        </w:rPr>
        <w:t>PETITION OF:</w:t>
      </w:r>
    </w:p>
    <w:p w:rsidR="00E02E46" w:rsidRDefault="00E02E4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02E46">
            <w:tblPrEx>
              <w:tblCellMar>
                <w:top w:w="0" w:type="dxa"/>
                <w:bottom w:w="0" w:type="dxa"/>
              </w:tblCellMar>
            </w:tblPrEx>
            <w:tc>
              <w:tcPr>
                <w:tcW w:w="4500" w:type="dxa"/>
                <w:tcBorders>
                  <w:top w:val="nil"/>
                  <w:bottom w:val="single" w:sz="4" w:space="0" w:color="auto"/>
                  <w:right w:val="single" w:sz="4" w:space="0" w:color="auto"/>
                </w:tcBorders>
              </w:tcPr>
              <w:p w:rsidR="00E02E46" w:rsidRDefault="00E528B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02E46" w:rsidRDefault="00E528BE">
                <w:pPr>
                  <w:suppressLineNumbers/>
                  <w:spacing w:after="2"/>
                  <w:rPr>
                    <w:smallCaps/>
                  </w:rPr>
                </w:pPr>
                <w:r>
                  <w:rPr>
                    <w:rFonts w:ascii="Times New Roman"/>
                    <w:smallCaps/>
                    <w:sz w:val="24"/>
                  </w:rPr>
                  <w:t>District/Address:</w:t>
                </w:r>
              </w:p>
            </w:tc>
          </w:tr>
          <w:tr w:rsidR="00E02E46">
            <w:tblPrEx>
              <w:tblCellMar>
                <w:top w:w="0" w:type="dxa"/>
                <w:bottom w:w="0" w:type="dxa"/>
              </w:tblCellMar>
            </w:tblPrEx>
            <w:tc>
              <w:tcPr>
                <w:tcW w:w="4500" w:type="dxa"/>
              </w:tcPr>
              <w:p w:rsidR="00E02E46" w:rsidRDefault="00E528BE">
                <w:pPr>
                  <w:suppressLineNumbers/>
                  <w:spacing w:after="2"/>
                  <w:rPr>
                    <w:rFonts w:ascii="Times New Roman"/>
                  </w:rPr>
                </w:pPr>
                <w:r>
                  <w:rPr>
                    <w:rFonts w:ascii="Times New Roman"/>
                  </w:rPr>
                  <w:t>Tolman, Steven (SEN)</w:t>
                </w:r>
              </w:p>
            </w:tc>
            <w:tc>
              <w:tcPr>
                <w:tcW w:w="4500" w:type="dxa"/>
              </w:tcPr>
              <w:p w:rsidR="00E02E46" w:rsidRDefault="00E528BE">
                <w:pPr>
                  <w:suppressLineNumbers/>
                  <w:spacing w:after="2"/>
                  <w:rPr>
                    <w:rFonts w:ascii="Times New Roman"/>
                  </w:rPr>
                </w:pPr>
                <w:r>
                  <w:rPr>
                    <w:rFonts w:ascii="Times New Roman"/>
                  </w:rPr>
                  <w:t>Second Suffolk and Middlesex</w:t>
                </w:r>
              </w:p>
            </w:tc>
          </w:tr>
        </w:tbl>
      </w:sdtContent>
    </w:sdt>
    <w:p w:rsidR="00E02E46" w:rsidRDefault="00E528BE">
      <w:pPr>
        <w:suppressLineNumbers/>
      </w:pPr>
      <w:r>
        <w:br w:type="page"/>
      </w:r>
    </w:p>
    <w:p w:rsidR="00E02E46" w:rsidRDefault="00E528BE">
      <w:pPr>
        <w:suppressLineNumbers/>
        <w:jc w:val="center"/>
      </w:pPr>
      <w:r>
        <w:rPr>
          <w:rFonts w:ascii="Times New Roman"/>
          <w:sz w:val="24"/>
        </w:rPr>
        <w:lastRenderedPageBreak/>
        <w:t>[SIMILAR MATTER FILED IN PREVIOUS SESSION</w:t>
      </w:r>
      <w:r>
        <w:rPr>
          <w:rFonts w:ascii="Times New Roman"/>
          <w:sz w:val="24"/>
        </w:rPr>
        <w:br/>
        <w:t>SEE SENATE, NO. S01108 OF 2007-2008.]</w:t>
      </w:r>
    </w:p>
    <w:p w:rsidR="00E02E46" w:rsidRDefault="00E528BE">
      <w:pPr>
        <w:suppressLineNumbers/>
        <w:spacing w:before="2" w:after="2"/>
        <w:jc w:val="center"/>
      </w:pPr>
      <w:r>
        <w:rPr>
          <w:rFonts w:ascii="Old English Text MT"/>
          <w:sz w:val="32"/>
        </w:rPr>
        <w:t>The Commonwealth of Massachusetts</w:t>
      </w:r>
      <w:r>
        <w:rPr>
          <w:rFonts w:ascii="Old English Text MT"/>
          <w:sz w:val="32"/>
        </w:rPr>
        <w:br/>
      </w:r>
    </w:p>
    <w:p w:rsidR="00E02E46" w:rsidRDefault="00E528BE">
      <w:pPr>
        <w:suppressLineNumbers/>
        <w:spacing w:after="2"/>
        <w:jc w:val="center"/>
      </w:pPr>
      <w:r>
        <w:rPr>
          <w:rFonts w:ascii="Times New Roman"/>
          <w:b/>
          <w:sz w:val="24"/>
          <w:vertAlign w:val="superscript"/>
        </w:rPr>
        <w:t>_______________</w:t>
      </w:r>
    </w:p>
    <w:p w:rsidR="00E02E46" w:rsidRDefault="00E528BE">
      <w:pPr>
        <w:suppressLineNumbers/>
        <w:spacing w:after="2"/>
        <w:jc w:val="center"/>
      </w:pPr>
      <w:r>
        <w:rPr>
          <w:rFonts w:ascii="Times New Roman"/>
          <w:b/>
          <w:sz w:val="18"/>
        </w:rPr>
        <w:t>In the Year Two Thousand and Nine</w:t>
      </w:r>
    </w:p>
    <w:p w:rsidR="00E02E46" w:rsidRDefault="00E528BE">
      <w:pPr>
        <w:suppressLineNumbers/>
        <w:spacing w:after="2"/>
        <w:jc w:val="center"/>
      </w:pPr>
      <w:r>
        <w:rPr>
          <w:rFonts w:ascii="Times New Roman"/>
          <w:b/>
          <w:sz w:val="24"/>
          <w:vertAlign w:val="superscript"/>
        </w:rPr>
        <w:t>_______________</w:t>
      </w:r>
    </w:p>
    <w:p w:rsidR="00E02E46" w:rsidRDefault="00E528BE">
      <w:pPr>
        <w:suppressLineNumbers/>
        <w:spacing w:after="2"/>
      </w:pPr>
      <w:r>
        <w:rPr>
          <w:sz w:val="14"/>
        </w:rPr>
        <w:br/>
      </w:r>
      <w:r>
        <w:br/>
      </w:r>
    </w:p>
    <w:p w:rsidR="00E02E46" w:rsidRDefault="00E528BE">
      <w:pPr>
        <w:suppressLineNumbers/>
      </w:pPr>
      <w:r>
        <w:rPr>
          <w:rFonts w:ascii="Times New Roman"/>
          <w:smallCaps/>
          <w:sz w:val="28"/>
        </w:rPr>
        <w:t>An Act to enhance training and career opportunities for young workers.</w:t>
      </w:r>
      <w:r>
        <w:br/>
      </w:r>
      <w:r>
        <w:br/>
      </w:r>
      <w:r>
        <w:br/>
      </w:r>
    </w:p>
    <w:p w:rsidR="00E02E46" w:rsidRDefault="00E528BE">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528BE" w:rsidRPr="0089758C" w:rsidRDefault="00E528BE" w:rsidP="00E528BE">
      <w:pPr>
        <w:spacing w:before="100" w:beforeAutospacing="1" w:after="100" w:afterAutospacing="1" w:line="480" w:lineRule="auto"/>
        <w:rPr>
          <w:rFonts w:eastAsia="Times New Roman"/>
          <w:szCs w:val="24"/>
        </w:rPr>
      </w:pPr>
      <w:r>
        <w:rPr>
          <w:rFonts w:ascii="Times New Roman"/>
        </w:rPr>
        <w:tab/>
      </w:r>
      <w:r w:rsidRPr="0089758C">
        <w:rPr>
          <w:rFonts w:eastAsia="Times New Roman"/>
          <w:szCs w:val="24"/>
        </w:rPr>
        <w:t xml:space="preserve">SECTION 1. </w:t>
      </w:r>
    </w:p>
    <w:p w:rsidR="00E02E46" w:rsidRPr="00E528BE" w:rsidRDefault="00E528BE" w:rsidP="00E528BE">
      <w:pPr>
        <w:spacing w:before="100" w:beforeAutospacing="1" w:after="100" w:afterAutospacing="1" w:line="480" w:lineRule="auto"/>
        <w:rPr>
          <w:rFonts w:eastAsia="Times New Roman"/>
          <w:szCs w:val="24"/>
        </w:rPr>
      </w:pPr>
      <w:r w:rsidRPr="0089758C">
        <w:rPr>
          <w:rFonts w:eastAsia="Times New Roman"/>
          <w:szCs w:val="24"/>
        </w:rPr>
        <w:t>Chapter 25A of the General Laws, as most recently amended, is hereby further amended in Section 11C by adding at the end of the first sentence of the third paragraph after the word "non-negotiable" the following:- "and which shall include as a mandatory and non-negotiable condition a requirement that all offerers and contractors shall establish an apprentice training program which complies with the requirements of section 11E-11L of Chapter 23 of the Massachusetts General Laws for all trades represented in their workforce at the time of submitting a proposal."</w:t>
      </w:r>
    </w:p>
    <w:sectPr w:rsidR="00E02E46" w:rsidRPr="00E528BE" w:rsidSect="00E02E4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useFELayout/>
  </w:compat>
  <w:rsids>
    <w:rsidRoot w:val="00E02E46"/>
    <w:rsid w:val="00E02E46"/>
    <w:rsid w:val="00E528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2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8BE"/>
    <w:rPr>
      <w:rFonts w:ascii="Tahoma" w:hAnsi="Tahoma" w:cs="Tahoma"/>
      <w:sz w:val="16"/>
      <w:szCs w:val="16"/>
    </w:rPr>
  </w:style>
  <w:style w:type="character" w:styleId="LineNumber">
    <w:name w:val="line number"/>
    <w:basedOn w:val="DefaultParagraphFont"/>
    <w:uiPriority w:val="99"/>
    <w:semiHidden/>
    <w:unhideWhenUsed/>
    <w:rsid w:val="00E528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1351</Characters>
  <Application>Microsoft Office Word</Application>
  <DocSecurity>0</DocSecurity>
  <Lines>11</Lines>
  <Paragraphs>3</Paragraphs>
  <ScaleCrop>false</ScaleCrop>
  <Company>Massachusetts Legislature</Company>
  <LinksUpToDate>false</LinksUpToDate>
  <CharactersWithSpaces>1585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2009-01-10T18:14:00Z</dcterms:created>
  <dcterms:modified xsi:type="dcterms:W3CDTF">2009-01-10T18:14:00Z</dcterms:modified>
</cp:coreProperties>
</file>