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06C" w:rsidRDefault="00194FE4">
      <w:pPr>
        <w:suppressLineNumbers/>
        <w:spacing w:after="2"/>
        <w:jc w:val="center"/>
      </w:pPr>
      <w:r>
        <w:rPr>
          <w:rFonts w:ascii="Arial"/>
          <w:sz w:val="18"/>
        </w:rPr>
        <w:t>SENATE DOCKET, NO.         FILED ON: 1/13/2009</w:t>
      </w:r>
    </w:p>
    <w:p w:rsidR="00EA206C" w:rsidRDefault="00194FE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94FE4" w:rsidP="00DB534B">
            <w:pPr>
              <w:suppressLineNumbers/>
              <w:jc w:val="right"/>
              <w:rPr>
                <w:b/>
                <w:sz w:val="28"/>
              </w:rPr>
            </w:pPr>
          </w:p>
        </w:tc>
      </w:tr>
    </w:tbl>
    <w:p w:rsidR="00EA206C" w:rsidRDefault="00194FE4">
      <w:pPr>
        <w:suppressLineNumbers/>
        <w:spacing w:before="2" w:after="2"/>
        <w:jc w:val="center"/>
      </w:pPr>
      <w:r>
        <w:rPr>
          <w:rFonts w:ascii="Old English Text MT"/>
          <w:sz w:val="32"/>
        </w:rPr>
        <w:t>The Commonwealth of Massachusetts</w:t>
      </w:r>
    </w:p>
    <w:p w:rsidR="00EA206C" w:rsidRDefault="00194FE4">
      <w:pPr>
        <w:suppressLineNumbers/>
        <w:spacing w:after="2"/>
        <w:jc w:val="center"/>
      </w:pPr>
      <w:r>
        <w:rPr>
          <w:rFonts w:ascii="Times New Roman"/>
          <w:b/>
          <w:sz w:val="32"/>
          <w:vertAlign w:val="superscript"/>
        </w:rPr>
        <w:t>_______________</w:t>
      </w:r>
    </w:p>
    <w:p w:rsidR="00EA206C" w:rsidRDefault="00194FE4">
      <w:pPr>
        <w:suppressLineNumbers/>
        <w:spacing w:before="2"/>
        <w:jc w:val="center"/>
      </w:pPr>
      <w:r>
        <w:rPr>
          <w:rFonts w:ascii="Times New Roman"/>
          <w:sz w:val="20"/>
        </w:rPr>
        <w:t>PRESENTED BY:</w:t>
      </w:r>
    </w:p>
    <w:p w:rsidR="00EA206C" w:rsidRDefault="00194FE4">
      <w:pPr>
        <w:suppressLineNumbers/>
        <w:spacing w:after="2"/>
        <w:jc w:val="center"/>
      </w:pPr>
      <w:r>
        <w:rPr>
          <w:rFonts w:ascii="Times New Roman"/>
          <w:b/>
          <w:sz w:val="24"/>
        </w:rPr>
        <w:t>Richard R. Tisei</w:t>
      </w:r>
    </w:p>
    <w:p w:rsidR="00EA206C" w:rsidRDefault="00194FE4">
      <w:pPr>
        <w:suppressLineNumbers/>
        <w:jc w:val="center"/>
      </w:pPr>
      <w:r>
        <w:rPr>
          <w:rFonts w:ascii="Times New Roman"/>
          <w:b/>
          <w:sz w:val="32"/>
          <w:vertAlign w:val="superscript"/>
        </w:rPr>
        <w:t>_______________</w:t>
      </w:r>
    </w:p>
    <w:p w:rsidR="00EA206C" w:rsidRDefault="00194FE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A206C" w:rsidRDefault="00194FE4">
      <w:pPr>
        <w:suppressLineNumbers/>
      </w:pPr>
      <w:r>
        <w:rPr>
          <w:rFonts w:ascii="Times New Roman"/>
          <w:sz w:val="20"/>
        </w:rPr>
        <w:tab/>
        <w:t>The undersigned legislators and/or citizens respectfully petition for the passage of the accompanying bill:</w:t>
      </w:r>
    </w:p>
    <w:p w:rsidR="00EA206C" w:rsidRDefault="00194FE4">
      <w:pPr>
        <w:suppressLineNumbers/>
        <w:spacing w:after="2"/>
        <w:jc w:val="center"/>
      </w:pPr>
      <w:proofErr w:type="gramStart"/>
      <w:r>
        <w:rPr>
          <w:rFonts w:ascii="Times New Roman"/>
          <w:sz w:val="24"/>
        </w:rPr>
        <w:t xml:space="preserve">An Act to assure uniformity </w:t>
      </w:r>
      <w:r>
        <w:rPr>
          <w:rFonts w:ascii="Times New Roman"/>
          <w:sz w:val="24"/>
        </w:rPr>
        <w:t>in the regulation of sanitary sewage treatment and disposal.</w:t>
      </w:r>
      <w:proofErr w:type="gramEnd"/>
    </w:p>
    <w:p w:rsidR="00EA206C" w:rsidRDefault="00194FE4">
      <w:pPr>
        <w:suppressLineNumbers/>
        <w:spacing w:after="2"/>
        <w:jc w:val="center"/>
      </w:pPr>
      <w:r>
        <w:rPr>
          <w:rFonts w:ascii="Times New Roman"/>
          <w:b/>
          <w:sz w:val="32"/>
          <w:vertAlign w:val="superscript"/>
        </w:rPr>
        <w:t>_______________</w:t>
      </w:r>
    </w:p>
    <w:p w:rsidR="00EA206C" w:rsidRDefault="00194FE4">
      <w:pPr>
        <w:suppressLineNumbers/>
        <w:jc w:val="center"/>
      </w:pPr>
      <w:r>
        <w:rPr>
          <w:rFonts w:ascii="Times New Roman"/>
          <w:sz w:val="20"/>
        </w:rPr>
        <w:t>PETITION OF:</w:t>
      </w:r>
    </w:p>
    <w:p w:rsidR="00EA206C" w:rsidRDefault="00EA206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A206C">
            <w:tblPrEx>
              <w:tblCellMar>
                <w:top w:w="0" w:type="dxa"/>
                <w:bottom w:w="0" w:type="dxa"/>
              </w:tblCellMar>
            </w:tblPrEx>
            <w:tc>
              <w:tcPr>
                <w:tcW w:w="4500" w:type="dxa"/>
                <w:tcBorders>
                  <w:top w:val="nil"/>
                  <w:bottom w:val="single" w:sz="4" w:space="0" w:color="auto"/>
                  <w:right w:val="single" w:sz="4" w:space="0" w:color="auto"/>
                </w:tcBorders>
              </w:tcPr>
              <w:p w:rsidR="00EA206C" w:rsidRDefault="00194FE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A206C" w:rsidRDefault="00194FE4">
                <w:pPr>
                  <w:suppressLineNumbers/>
                  <w:spacing w:after="2"/>
                  <w:rPr>
                    <w:smallCaps/>
                  </w:rPr>
                </w:pPr>
                <w:r>
                  <w:rPr>
                    <w:rFonts w:ascii="Times New Roman"/>
                    <w:smallCaps/>
                    <w:sz w:val="24"/>
                  </w:rPr>
                  <w:t>District/Address:</w:t>
                </w:r>
              </w:p>
            </w:tc>
          </w:tr>
          <w:tr w:rsidR="00EA206C">
            <w:tblPrEx>
              <w:tblCellMar>
                <w:top w:w="0" w:type="dxa"/>
                <w:bottom w:w="0" w:type="dxa"/>
              </w:tblCellMar>
            </w:tblPrEx>
            <w:tc>
              <w:tcPr>
                <w:tcW w:w="4500" w:type="dxa"/>
              </w:tcPr>
              <w:p w:rsidR="00EA206C" w:rsidRDefault="00194FE4">
                <w:pPr>
                  <w:suppressLineNumbers/>
                  <w:spacing w:after="2"/>
                  <w:rPr>
                    <w:rFonts w:ascii="Times New Roman"/>
                  </w:rPr>
                </w:pPr>
                <w:r>
                  <w:rPr>
                    <w:rFonts w:ascii="Times New Roman"/>
                  </w:rPr>
                  <w:t>Richard R. Tisei</w:t>
                </w:r>
              </w:p>
            </w:tc>
            <w:tc>
              <w:tcPr>
                <w:tcW w:w="4500" w:type="dxa"/>
              </w:tcPr>
              <w:p w:rsidR="00EA206C" w:rsidRDefault="00194FE4">
                <w:pPr>
                  <w:suppressLineNumbers/>
                  <w:spacing w:after="2"/>
                  <w:rPr>
                    <w:rFonts w:ascii="Times New Roman"/>
                  </w:rPr>
                </w:pPr>
                <w:r>
                  <w:rPr>
                    <w:rFonts w:ascii="Times New Roman"/>
                  </w:rPr>
                  <w:t>Middlesex and Essex</w:t>
                </w:r>
              </w:p>
            </w:tc>
          </w:tr>
        </w:tbl>
      </w:sdtContent>
    </w:sdt>
    <w:p w:rsidR="00EA206C" w:rsidRDefault="00194FE4">
      <w:pPr>
        <w:suppressLineNumbers/>
      </w:pPr>
      <w:r>
        <w:br w:type="page"/>
      </w:r>
    </w:p>
    <w:p w:rsidR="00EA206C" w:rsidRDefault="00194FE4">
      <w:pPr>
        <w:suppressLineNumbers/>
        <w:jc w:val="center"/>
      </w:pPr>
      <w:r>
        <w:rPr>
          <w:rFonts w:ascii="Times New Roman"/>
          <w:sz w:val="24"/>
        </w:rPr>
        <w:lastRenderedPageBreak/>
        <w:t>[SIMILAR MATTER FILED IN PREVIOUS SESSION</w:t>
      </w:r>
      <w:r>
        <w:rPr>
          <w:rFonts w:ascii="Times New Roman"/>
          <w:sz w:val="24"/>
        </w:rPr>
        <w:br/>
        <w:t>SEE SENATE, NO. S00556 OF 2007-2008.]</w:t>
      </w:r>
    </w:p>
    <w:p w:rsidR="00EA206C" w:rsidRDefault="00194FE4">
      <w:pPr>
        <w:suppressLineNumbers/>
        <w:spacing w:before="2" w:after="2"/>
        <w:jc w:val="center"/>
      </w:pPr>
      <w:r>
        <w:rPr>
          <w:rFonts w:ascii="Old English Text MT"/>
          <w:sz w:val="32"/>
        </w:rPr>
        <w:t>The Commonwealth of Massachusetts</w:t>
      </w:r>
      <w:r>
        <w:rPr>
          <w:rFonts w:ascii="Old English Text MT"/>
          <w:sz w:val="32"/>
        </w:rPr>
        <w:br/>
      </w:r>
    </w:p>
    <w:p w:rsidR="00EA206C" w:rsidRDefault="00194FE4">
      <w:pPr>
        <w:suppressLineNumbers/>
        <w:spacing w:after="2"/>
        <w:jc w:val="center"/>
      </w:pPr>
      <w:r>
        <w:rPr>
          <w:rFonts w:ascii="Times New Roman"/>
          <w:b/>
          <w:sz w:val="24"/>
          <w:vertAlign w:val="superscript"/>
        </w:rPr>
        <w:t>_______________</w:t>
      </w:r>
    </w:p>
    <w:p w:rsidR="00EA206C" w:rsidRDefault="00194FE4">
      <w:pPr>
        <w:suppressLineNumbers/>
        <w:spacing w:after="2"/>
        <w:jc w:val="center"/>
      </w:pPr>
      <w:r>
        <w:rPr>
          <w:rFonts w:ascii="Times New Roman"/>
          <w:b/>
          <w:sz w:val="18"/>
        </w:rPr>
        <w:t>In the Year Two Thousand and Nine</w:t>
      </w:r>
    </w:p>
    <w:p w:rsidR="00EA206C" w:rsidRDefault="00194FE4">
      <w:pPr>
        <w:suppressLineNumbers/>
        <w:spacing w:after="2"/>
        <w:jc w:val="center"/>
      </w:pPr>
      <w:r>
        <w:rPr>
          <w:rFonts w:ascii="Times New Roman"/>
          <w:b/>
          <w:sz w:val="24"/>
          <w:vertAlign w:val="superscript"/>
        </w:rPr>
        <w:t>_______________</w:t>
      </w:r>
    </w:p>
    <w:p w:rsidR="00EA206C" w:rsidRDefault="00194FE4">
      <w:pPr>
        <w:suppressLineNumbers/>
        <w:spacing w:after="2"/>
      </w:pPr>
      <w:r>
        <w:rPr>
          <w:sz w:val="14"/>
        </w:rPr>
        <w:br/>
      </w:r>
      <w:r>
        <w:br/>
      </w:r>
    </w:p>
    <w:p w:rsidR="00EA206C" w:rsidRDefault="00194FE4">
      <w:pPr>
        <w:suppressLineNumbers/>
      </w:pPr>
      <w:proofErr w:type="gramStart"/>
      <w:r>
        <w:rPr>
          <w:rFonts w:ascii="Times New Roman"/>
          <w:smallCaps/>
          <w:sz w:val="28"/>
        </w:rPr>
        <w:t>An Act to assure uniformity in the regulation of sanitary sewage treatment and disposal.</w:t>
      </w:r>
      <w:proofErr w:type="gramEnd"/>
      <w:r>
        <w:br/>
      </w:r>
      <w:r>
        <w:br/>
      </w:r>
      <w:r>
        <w:br/>
      </w:r>
    </w:p>
    <w:p w:rsidR="00EA206C" w:rsidRDefault="00194FE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94FE4" w:rsidRDefault="00194FE4" w:rsidP="00194FE4">
      <w:pPr>
        <w:pStyle w:val="NormalWeb"/>
      </w:pPr>
      <w:r>
        <w:rPr>
          <w:sz w:val="22"/>
        </w:rPr>
        <w:tab/>
      </w:r>
      <w:proofErr w:type="gramStart"/>
      <w:r>
        <w:rPr>
          <w:rStyle w:val="grame"/>
        </w:rPr>
        <w:t>SECTION 1.</w:t>
      </w:r>
      <w:proofErr w:type="gramEnd"/>
      <w:r>
        <w:t xml:space="preserve">  Section 13 of chapter 21A of the General Laws, as appearing in the 2004 Official Edition, is hereby amended by inserting after the fourth sentence thereof the following:- </w:t>
      </w:r>
    </w:p>
    <w:p w:rsidR="00194FE4" w:rsidRDefault="00194FE4" w:rsidP="00194FE4">
      <w:pPr>
        <w:pStyle w:val="NormalWeb"/>
      </w:pPr>
      <w:r>
        <w:t>Notwithstanding the provisions of any general or special law to the contrary, no municipal board of health may promulgate any such regulation which impose standards, procedures or other requirements more stringent than or otherwise exceeding those set forth in the state environmental code, and in particular Title 5 thereof, concerning any matter relating to the subsurface treatment or disposal of sanitary sewage, including without limitation the construction, alteration or inspection of any system thereof.  Provided, however, that where the board of health of any municipality determines, based upon unique local environmental concerns, supported by findings that have generally recognized scientific basis, the board of health may file a written application for approval to adopt such regulations with the commissioner of the department of environmental protection.  Such application shall include an explanation of such unique local conditions, the specific regulation or regulations sought to be adopted by the board of health and copies of the scientific data, evidence and study that forms the basis for the application.  Upon the receipt of a completed application with accompanying documentation, the commissioner of the department of environmental protection shall, within thirty days, make a written determination of whether the proposed regulations are reasonably necessary for the protection of public health, safety, welfare and the environment of said municipality and approve or disapprove said regulations.  No additional or more stringent regulations shall be adopted or become effective in any municipality until approved by the commissioner of the department of environmental protection.</w:t>
      </w:r>
    </w:p>
    <w:p w:rsidR="00EA206C" w:rsidRDefault="00EA206C">
      <w:pPr>
        <w:spacing w:line="336" w:lineRule="auto"/>
      </w:pPr>
    </w:p>
    <w:sectPr w:rsidR="00EA206C" w:rsidSect="00EA206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A206C"/>
    <w:rsid w:val="00194FE4"/>
    <w:rsid w:val="00EA20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4F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FE4"/>
    <w:rPr>
      <w:rFonts w:ascii="Tahoma" w:hAnsi="Tahoma" w:cs="Tahoma"/>
      <w:sz w:val="16"/>
      <w:szCs w:val="16"/>
    </w:rPr>
  </w:style>
  <w:style w:type="character" w:styleId="LineNumber">
    <w:name w:val="line number"/>
    <w:basedOn w:val="DefaultParagraphFont"/>
    <w:uiPriority w:val="99"/>
    <w:semiHidden/>
    <w:unhideWhenUsed/>
    <w:rsid w:val="00194FE4"/>
  </w:style>
  <w:style w:type="paragraph" w:styleId="NormalWeb">
    <w:name w:val="Normal (Web)"/>
    <w:basedOn w:val="Normal"/>
    <w:uiPriority w:val="99"/>
    <w:semiHidden/>
    <w:unhideWhenUsed/>
    <w:rsid w:val="00194F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194FE4"/>
  </w:style>
</w:styles>
</file>

<file path=word/webSettings.xml><?xml version="1.0" encoding="utf-8"?>
<w:webSettings xmlns:r="http://schemas.openxmlformats.org/officeDocument/2006/relationships" xmlns:w="http://schemas.openxmlformats.org/wordprocessingml/2006/main">
  <w:divs>
    <w:div w:id="2136630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2486</Characters>
  <Application>Microsoft Office Word</Application>
  <DocSecurity>0</DocSecurity>
  <Lines>20</Lines>
  <Paragraphs>5</Paragraphs>
  <ScaleCrop>false</ScaleCrop>
  <Company>Massachusetts Legislature</Company>
  <LinksUpToDate>false</LinksUpToDate>
  <CharactersWithSpaces>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2009-01-14T02:47:00Z</dcterms:created>
  <dcterms:modified xsi:type="dcterms:W3CDTF">2009-01-14T02:47:00Z</dcterms:modified>
</cp:coreProperties>
</file>