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C6B" w:rsidRDefault="00A811C3">
      <w:pPr>
        <w:suppressLineNumbers/>
        <w:spacing w:after="2"/>
        <w:jc w:val="center"/>
      </w:pPr>
      <w:r>
        <w:rPr>
          <w:rFonts w:ascii="Arial"/>
          <w:sz w:val="18"/>
        </w:rPr>
        <w:t>SENATE DOCKET, NO.         FILED ON: 12/30/2008</w:t>
      </w:r>
    </w:p>
    <w:p w:rsidR="00771C6B" w:rsidRDefault="00A811C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811C3" w:rsidP="00DB534B">
            <w:pPr>
              <w:suppressLineNumbers/>
              <w:jc w:val="right"/>
              <w:rPr>
                <w:b/>
                <w:sz w:val="28"/>
              </w:rPr>
            </w:pPr>
          </w:p>
        </w:tc>
      </w:tr>
    </w:tbl>
    <w:p w:rsidR="00771C6B" w:rsidRDefault="00A811C3">
      <w:pPr>
        <w:suppressLineNumbers/>
        <w:spacing w:before="2" w:after="2"/>
        <w:jc w:val="center"/>
      </w:pPr>
      <w:r>
        <w:rPr>
          <w:rFonts w:ascii="Old English Text MT"/>
          <w:sz w:val="32"/>
        </w:rPr>
        <w:t>The Commonwealth of Massachusetts</w:t>
      </w:r>
    </w:p>
    <w:p w:rsidR="00771C6B" w:rsidRDefault="00A811C3">
      <w:pPr>
        <w:suppressLineNumbers/>
        <w:spacing w:after="2"/>
        <w:jc w:val="center"/>
      </w:pPr>
      <w:r>
        <w:rPr>
          <w:rFonts w:ascii="Times New Roman"/>
          <w:b/>
          <w:sz w:val="32"/>
          <w:vertAlign w:val="superscript"/>
        </w:rPr>
        <w:t>_______________</w:t>
      </w:r>
    </w:p>
    <w:p w:rsidR="00771C6B" w:rsidRDefault="00A811C3">
      <w:pPr>
        <w:suppressLineNumbers/>
        <w:spacing w:before="2"/>
        <w:jc w:val="center"/>
      </w:pPr>
      <w:r>
        <w:rPr>
          <w:rFonts w:ascii="Times New Roman"/>
          <w:sz w:val="20"/>
        </w:rPr>
        <w:t>PRESENTED BY:</w:t>
      </w:r>
    </w:p>
    <w:p w:rsidR="00771C6B" w:rsidRDefault="00A811C3">
      <w:pPr>
        <w:suppressLineNumbers/>
        <w:spacing w:after="2"/>
        <w:jc w:val="center"/>
      </w:pPr>
      <w:r>
        <w:rPr>
          <w:rFonts w:ascii="Times New Roman"/>
          <w:b/>
          <w:sz w:val="24"/>
        </w:rPr>
        <w:t>Moore, Richard (SEN)</w:t>
      </w:r>
    </w:p>
    <w:p w:rsidR="00771C6B" w:rsidRDefault="00A811C3">
      <w:pPr>
        <w:suppressLineNumbers/>
        <w:jc w:val="center"/>
      </w:pPr>
      <w:r>
        <w:rPr>
          <w:rFonts w:ascii="Times New Roman"/>
          <w:b/>
          <w:sz w:val="32"/>
          <w:vertAlign w:val="superscript"/>
        </w:rPr>
        <w:t>_______________</w:t>
      </w:r>
    </w:p>
    <w:p w:rsidR="00771C6B" w:rsidRDefault="00A811C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1C6B" w:rsidRDefault="00A811C3">
      <w:pPr>
        <w:suppressLineNumbers/>
      </w:pPr>
      <w:r>
        <w:rPr>
          <w:rFonts w:ascii="Times New Roman"/>
          <w:sz w:val="20"/>
        </w:rPr>
        <w:tab/>
        <w:t>The undersigned legislators and/or citizens respectfully petition for the passage of the accompanying bill:</w:t>
      </w:r>
    </w:p>
    <w:p w:rsidR="00771C6B" w:rsidRDefault="00A811C3">
      <w:pPr>
        <w:suppressLineNumbers/>
        <w:spacing w:after="2"/>
        <w:jc w:val="center"/>
      </w:pPr>
      <w:r>
        <w:rPr>
          <w:rFonts w:ascii="Times New Roman"/>
          <w:sz w:val="24"/>
        </w:rPr>
        <w:t>An Act Requiring an Analysis</w:t>
      </w:r>
      <w:r>
        <w:rPr>
          <w:rFonts w:ascii="Times New Roman"/>
          <w:sz w:val="24"/>
        </w:rPr>
        <w:t xml:space="preserve"> of Medicaid Home Health Rates</w:t>
      </w:r>
    </w:p>
    <w:p w:rsidR="00771C6B" w:rsidRDefault="00A811C3">
      <w:pPr>
        <w:suppressLineNumbers/>
        <w:spacing w:after="2"/>
        <w:jc w:val="center"/>
      </w:pPr>
      <w:r>
        <w:rPr>
          <w:rFonts w:ascii="Times New Roman"/>
          <w:b/>
          <w:sz w:val="32"/>
          <w:vertAlign w:val="superscript"/>
        </w:rPr>
        <w:t>_______________</w:t>
      </w:r>
    </w:p>
    <w:p w:rsidR="00771C6B" w:rsidRDefault="00A811C3">
      <w:pPr>
        <w:suppressLineNumbers/>
        <w:jc w:val="center"/>
      </w:pPr>
      <w:r>
        <w:rPr>
          <w:rFonts w:ascii="Times New Roman"/>
          <w:sz w:val="20"/>
        </w:rPr>
        <w:t>PETITION OF:</w:t>
      </w:r>
    </w:p>
    <w:p w:rsidR="00771C6B" w:rsidRDefault="00771C6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71C6B">
            <w:tblPrEx>
              <w:tblCellMar>
                <w:top w:w="0" w:type="dxa"/>
                <w:bottom w:w="0" w:type="dxa"/>
              </w:tblCellMar>
            </w:tblPrEx>
            <w:tc>
              <w:tcPr>
                <w:tcW w:w="4500" w:type="dxa"/>
                <w:tcBorders>
                  <w:top w:val="nil"/>
                  <w:bottom w:val="single" w:sz="4" w:space="0" w:color="auto"/>
                  <w:right w:val="single" w:sz="4" w:space="0" w:color="auto"/>
                </w:tcBorders>
              </w:tcPr>
              <w:p w:rsidR="00771C6B" w:rsidRDefault="00A811C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71C6B" w:rsidRDefault="00A811C3">
                <w:pPr>
                  <w:suppressLineNumbers/>
                  <w:spacing w:after="2"/>
                  <w:rPr>
                    <w:smallCaps/>
                  </w:rPr>
                </w:pPr>
                <w:r>
                  <w:rPr>
                    <w:rFonts w:ascii="Times New Roman"/>
                    <w:smallCaps/>
                    <w:sz w:val="24"/>
                  </w:rPr>
                  <w:t>District/Address:</w:t>
                </w:r>
              </w:p>
            </w:tc>
          </w:tr>
          <w:tr w:rsidR="00771C6B">
            <w:tblPrEx>
              <w:tblCellMar>
                <w:top w:w="0" w:type="dxa"/>
                <w:bottom w:w="0" w:type="dxa"/>
              </w:tblCellMar>
            </w:tblPrEx>
            <w:tc>
              <w:tcPr>
                <w:tcW w:w="4500" w:type="dxa"/>
              </w:tcPr>
              <w:p w:rsidR="00771C6B" w:rsidRDefault="00A811C3">
                <w:pPr>
                  <w:suppressLineNumbers/>
                  <w:spacing w:after="2"/>
                  <w:rPr>
                    <w:rFonts w:ascii="Times New Roman"/>
                  </w:rPr>
                </w:pPr>
                <w:r>
                  <w:rPr>
                    <w:rFonts w:ascii="Times New Roman"/>
                  </w:rPr>
                  <w:t>Moore, Richard (SEN)</w:t>
                </w:r>
              </w:p>
            </w:tc>
            <w:tc>
              <w:tcPr>
                <w:tcW w:w="4500" w:type="dxa"/>
              </w:tcPr>
              <w:p w:rsidR="00771C6B" w:rsidRDefault="00A811C3">
                <w:pPr>
                  <w:suppressLineNumbers/>
                  <w:spacing w:after="2"/>
                  <w:rPr>
                    <w:rFonts w:ascii="Times New Roman"/>
                  </w:rPr>
                </w:pPr>
                <w:r>
                  <w:rPr>
                    <w:rFonts w:ascii="Times New Roman"/>
                  </w:rPr>
                  <w:t>Worcester and Norfolk</w:t>
                </w:r>
              </w:p>
            </w:tc>
          </w:tr>
        </w:tbl>
      </w:sdtContent>
    </w:sdt>
    <w:p w:rsidR="00771C6B" w:rsidRDefault="00A811C3">
      <w:pPr>
        <w:suppressLineNumbers/>
      </w:pPr>
      <w:r>
        <w:br w:type="page"/>
      </w:r>
    </w:p>
    <w:p w:rsidR="00771C6B" w:rsidRDefault="00A811C3">
      <w:pPr>
        <w:suppressLineNumbers/>
        <w:jc w:val="center"/>
      </w:pPr>
      <w:r>
        <w:rPr>
          <w:rFonts w:ascii="Times New Roman"/>
          <w:sz w:val="24"/>
        </w:rPr>
        <w:lastRenderedPageBreak/>
        <w:t>[SIMILAR MATTER FILED IN PREVIOUS SESSION</w:t>
      </w:r>
      <w:r>
        <w:rPr>
          <w:rFonts w:ascii="Times New Roman"/>
          <w:sz w:val="24"/>
        </w:rPr>
        <w:br/>
        <w:t xml:space="preserve">SEE SENATE, NO. S02369 </w:t>
      </w:r>
      <w:proofErr w:type="gramStart"/>
      <w:r>
        <w:rPr>
          <w:rFonts w:ascii="Times New Roman"/>
          <w:sz w:val="24"/>
        </w:rPr>
        <w:t>OF .]</w:t>
      </w:r>
      <w:proofErr w:type="gramEnd"/>
    </w:p>
    <w:p w:rsidR="00771C6B" w:rsidRDefault="00A811C3">
      <w:pPr>
        <w:suppressLineNumbers/>
        <w:spacing w:before="2" w:after="2"/>
        <w:jc w:val="center"/>
      </w:pPr>
      <w:r>
        <w:rPr>
          <w:rFonts w:ascii="Old English Text MT"/>
          <w:sz w:val="32"/>
        </w:rPr>
        <w:t>The Commonwealth of Massachusetts</w:t>
      </w:r>
      <w:r>
        <w:rPr>
          <w:rFonts w:ascii="Old English Text MT"/>
          <w:sz w:val="32"/>
        </w:rPr>
        <w:br/>
      </w:r>
    </w:p>
    <w:p w:rsidR="00771C6B" w:rsidRDefault="00A811C3">
      <w:pPr>
        <w:suppressLineNumbers/>
        <w:spacing w:after="2"/>
        <w:jc w:val="center"/>
      </w:pPr>
      <w:r>
        <w:rPr>
          <w:rFonts w:ascii="Times New Roman"/>
          <w:b/>
          <w:sz w:val="24"/>
          <w:vertAlign w:val="superscript"/>
        </w:rPr>
        <w:t>_______________</w:t>
      </w:r>
    </w:p>
    <w:p w:rsidR="00771C6B" w:rsidRDefault="00A811C3">
      <w:pPr>
        <w:suppressLineNumbers/>
        <w:spacing w:after="2"/>
        <w:jc w:val="center"/>
      </w:pPr>
      <w:r>
        <w:rPr>
          <w:rFonts w:ascii="Times New Roman"/>
          <w:b/>
          <w:sz w:val="18"/>
        </w:rPr>
        <w:t>In the Year Two Thousand and Nine</w:t>
      </w:r>
    </w:p>
    <w:p w:rsidR="00771C6B" w:rsidRDefault="00A811C3">
      <w:pPr>
        <w:suppressLineNumbers/>
        <w:spacing w:after="2"/>
        <w:jc w:val="center"/>
      </w:pPr>
      <w:r>
        <w:rPr>
          <w:rFonts w:ascii="Times New Roman"/>
          <w:b/>
          <w:sz w:val="24"/>
          <w:vertAlign w:val="superscript"/>
        </w:rPr>
        <w:t>_______________</w:t>
      </w:r>
    </w:p>
    <w:p w:rsidR="00771C6B" w:rsidRDefault="00A811C3">
      <w:pPr>
        <w:suppressLineNumbers/>
        <w:spacing w:after="2"/>
      </w:pPr>
      <w:r>
        <w:rPr>
          <w:sz w:val="14"/>
        </w:rPr>
        <w:br/>
      </w:r>
      <w:r>
        <w:br/>
      </w:r>
    </w:p>
    <w:p w:rsidR="00771C6B" w:rsidRDefault="00A811C3">
      <w:pPr>
        <w:suppressLineNumbers/>
      </w:pPr>
      <w:proofErr w:type="gramStart"/>
      <w:r>
        <w:rPr>
          <w:rFonts w:ascii="Times New Roman"/>
          <w:smallCaps/>
          <w:sz w:val="28"/>
        </w:rPr>
        <w:t>An Act Requiring an Analysis of Medicaid Home Health Rates.</w:t>
      </w:r>
      <w:proofErr w:type="gramEnd"/>
      <w:r>
        <w:br/>
      </w:r>
      <w:r>
        <w:br/>
      </w:r>
      <w:r>
        <w:br/>
      </w:r>
    </w:p>
    <w:p w:rsidR="00771C6B" w:rsidRDefault="00A811C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811C3" w:rsidRPr="00A811C3" w:rsidRDefault="00A811C3" w:rsidP="00A811C3">
      <w:pPr>
        <w:spacing w:line="480" w:lineRule="auto"/>
        <w:rPr>
          <w:rFonts w:ascii="Times New Roman"/>
          <w:sz w:val="24"/>
          <w:szCs w:val="24"/>
        </w:rPr>
      </w:pPr>
      <w:r w:rsidRPr="00A811C3">
        <w:rPr>
          <w:rFonts w:ascii="Times New Roman"/>
          <w:sz w:val="24"/>
          <w:szCs w:val="24"/>
        </w:rPr>
        <w:tab/>
      </w:r>
      <w:proofErr w:type="gramStart"/>
      <w:r w:rsidRPr="00A811C3">
        <w:rPr>
          <w:rFonts w:ascii="Times New Roman"/>
          <w:sz w:val="24"/>
          <w:szCs w:val="24"/>
        </w:rPr>
        <w:t>SECTION 1.</w:t>
      </w:r>
      <w:proofErr w:type="gramEnd"/>
      <w:r w:rsidRPr="00A811C3">
        <w:rPr>
          <w:rFonts w:ascii="Times New Roman"/>
          <w:sz w:val="24"/>
          <w:szCs w:val="24"/>
        </w:rPr>
        <w:tab/>
        <w:t xml:space="preserve"> Notwithstanding any law, rule or regulation to the contrary, the division of medical assistance shall contract with an independent consultant, appointed and approved by the secretary of administration and finance and by the joint committee on health care financing, to conduct a study of community-based care and </w:t>
      </w:r>
      <w:proofErr w:type="spellStart"/>
      <w:r w:rsidRPr="00A811C3">
        <w:rPr>
          <w:rFonts w:ascii="Times New Roman"/>
          <w:sz w:val="24"/>
          <w:szCs w:val="24"/>
        </w:rPr>
        <w:t>medicaid</w:t>
      </w:r>
      <w:proofErr w:type="spellEnd"/>
      <w:r w:rsidRPr="00A811C3">
        <w:rPr>
          <w:rFonts w:ascii="Times New Roman"/>
          <w:sz w:val="24"/>
          <w:szCs w:val="24"/>
        </w:rPr>
        <w:t xml:space="preserve"> reimbursement rates paid to home health agencies through the commonwealth. The study shall include the following:  </w:t>
      </w:r>
    </w:p>
    <w:p w:rsidR="00A811C3" w:rsidRPr="00A811C3" w:rsidRDefault="00A811C3" w:rsidP="00A811C3">
      <w:pPr>
        <w:spacing w:line="480" w:lineRule="auto"/>
        <w:rPr>
          <w:rFonts w:ascii="Times New Roman"/>
          <w:sz w:val="24"/>
          <w:szCs w:val="24"/>
        </w:rPr>
      </w:pPr>
      <w:r w:rsidRPr="00A811C3">
        <w:rPr>
          <w:rFonts w:ascii="Times New Roman"/>
          <w:sz w:val="24"/>
          <w:szCs w:val="24"/>
        </w:rPr>
        <w:t xml:space="preserve">(a) </w:t>
      </w:r>
      <w:proofErr w:type="gramStart"/>
      <w:r w:rsidRPr="00A811C3">
        <w:rPr>
          <w:rFonts w:ascii="Times New Roman"/>
          <w:sz w:val="24"/>
          <w:szCs w:val="24"/>
        </w:rPr>
        <w:t>an</w:t>
      </w:r>
      <w:proofErr w:type="gramEnd"/>
      <w:r w:rsidRPr="00A811C3">
        <w:rPr>
          <w:rFonts w:ascii="Times New Roman"/>
          <w:sz w:val="24"/>
          <w:szCs w:val="24"/>
        </w:rPr>
        <w:t xml:space="preserve"> analysis of the adequacy of community-based care for individuals who do not need institutionalization;</w:t>
      </w:r>
    </w:p>
    <w:p w:rsidR="00A811C3" w:rsidRPr="00A811C3" w:rsidRDefault="00A811C3" w:rsidP="00A811C3">
      <w:pPr>
        <w:spacing w:line="480" w:lineRule="auto"/>
        <w:rPr>
          <w:rFonts w:ascii="Times New Roman"/>
          <w:sz w:val="24"/>
          <w:szCs w:val="24"/>
        </w:rPr>
      </w:pPr>
      <w:r w:rsidRPr="00A811C3">
        <w:rPr>
          <w:rFonts w:ascii="Times New Roman"/>
          <w:sz w:val="24"/>
          <w:szCs w:val="24"/>
        </w:rPr>
        <w:t xml:space="preserve">(b) </w:t>
      </w:r>
      <w:proofErr w:type="gramStart"/>
      <w:r w:rsidRPr="00A811C3">
        <w:rPr>
          <w:rFonts w:ascii="Times New Roman"/>
          <w:sz w:val="24"/>
          <w:szCs w:val="24"/>
        </w:rPr>
        <w:t>a</w:t>
      </w:r>
      <w:proofErr w:type="gramEnd"/>
      <w:r w:rsidRPr="00A811C3">
        <w:rPr>
          <w:rFonts w:ascii="Times New Roman"/>
          <w:sz w:val="24"/>
          <w:szCs w:val="24"/>
        </w:rPr>
        <w:t xml:space="preserve"> review of any cost discrepancies between providing institutional and community-based care; with recommendation that home health rates be reviews on an annual basis;</w:t>
      </w:r>
    </w:p>
    <w:p w:rsidR="00A811C3" w:rsidRPr="00A811C3" w:rsidRDefault="00A811C3" w:rsidP="00A811C3">
      <w:pPr>
        <w:spacing w:line="480" w:lineRule="auto"/>
        <w:rPr>
          <w:rFonts w:ascii="Times New Roman"/>
          <w:sz w:val="24"/>
          <w:szCs w:val="24"/>
        </w:rPr>
      </w:pPr>
      <w:r w:rsidRPr="00A811C3">
        <w:rPr>
          <w:rFonts w:ascii="Times New Roman"/>
          <w:sz w:val="24"/>
          <w:szCs w:val="24"/>
        </w:rPr>
        <w:t xml:space="preserve">(c) </w:t>
      </w:r>
      <w:proofErr w:type="gramStart"/>
      <w:r w:rsidRPr="00A811C3">
        <w:rPr>
          <w:rFonts w:ascii="Times New Roman"/>
          <w:sz w:val="24"/>
          <w:szCs w:val="24"/>
        </w:rPr>
        <w:t>an</w:t>
      </w:r>
      <w:proofErr w:type="gramEnd"/>
      <w:r w:rsidRPr="00A811C3">
        <w:rPr>
          <w:rFonts w:ascii="Times New Roman"/>
          <w:sz w:val="24"/>
          <w:szCs w:val="24"/>
        </w:rPr>
        <w:t xml:space="preserve"> analysis of measures the commonwealth, through the division of medical assistance, can take to provide equal access to community-based services as directed by federal law;</w:t>
      </w:r>
    </w:p>
    <w:p w:rsidR="00A811C3" w:rsidRPr="00A811C3" w:rsidRDefault="00A811C3" w:rsidP="00A811C3">
      <w:pPr>
        <w:spacing w:line="480" w:lineRule="auto"/>
        <w:rPr>
          <w:rFonts w:ascii="Times New Roman"/>
          <w:sz w:val="24"/>
          <w:szCs w:val="24"/>
        </w:rPr>
      </w:pPr>
      <w:r w:rsidRPr="00A811C3">
        <w:rPr>
          <w:rFonts w:ascii="Times New Roman"/>
          <w:sz w:val="24"/>
          <w:szCs w:val="24"/>
        </w:rPr>
        <w:lastRenderedPageBreak/>
        <w:t xml:space="preserve">(d) a review of </w:t>
      </w:r>
      <w:proofErr w:type="spellStart"/>
      <w:r w:rsidRPr="00A811C3">
        <w:rPr>
          <w:rFonts w:ascii="Times New Roman"/>
          <w:sz w:val="24"/>
          <w:szCs w:val="24"/>
        </w:rPr>
        <w:t>medicaid</w:t>
      </w:r>
      <w:proofErr w:type="spellEnd"/>
      <w:r w:rsidRPr="00A811C3">
        <w:rPr>
          <w:rFonts w:ascii="Times New Roman"/>
          <w:sz w:val="24"/>
          <w:szCs w:val="24"/>
        </w:rPr>
        <w:t xml:space="preserve"> reimbursement rates paid to home health agencies under the </w:t>
      </w:r>
      <w:proofErr w:type="spellStart"/>
      <w:r w:rsidRPr="00A811C3">
        <w:rPr>
          <w:rFonts w:ascii="Times New Roman"/>
          <w:sz w:val="24"/>
          <w:szCs w:val="24"/>
        </w:rPr>
        <w:t>MassHealth</w:t>
      </w:r>
      <w:proofErr w:type="spellEnd"/>
      <w:r w:rsidRPr="00A811C3">
        <w:rPr>
          <w:rFonts w:ascii="Times New Roman"/>
          <w:sz w:val="24"/>
          <w:szCs w:val="24"/>
        </w:rPr>
        <w:t xml:space="preserve"> program 114.3 CMR 3.00 and the Private Duty Nursing program 114.3 CMR 24.00 from fiscal years 1991 to 2001, inclusive;</w:t>
      </w:r>
    </w:p>
    <w:p w:rsidR="00A811C3" w:rsidRPr="00A811C3" w:rsidRDefault="00A811C3" w:rsidP="00A811C3">
      <w:pPr>
        <w:spacing w:line="480" w:lineRule="auto"/>
        <w:rPr>
          <w:rFonts w:ascii="Times New Roman"/>
          <w:sz w:val="24"/>
          <w:szCs w:val="24"/>
        </w:rPr>
      </w:pPr>
      <w:r w:rsidRPr="00A811C3">
        <w:rPr>
          <w:rFonts w:ascii="Times New Roman"/>
          <w:sz w:val="24"/>
          <w:szCs w:val="24"/>
        </w:rPr>
        <w:t xml:space="preserve">(e) </w:t>
      </w:r>
      <w:proofErr w:type="gramStart"/>
      <w:r w:rsidRPr="00A811C3">
        <w:rPr>
          <w:rFonts w:ascii="Times New Roman"/>
          <w:sz w:val="24"/>
          <w:szCs w:val="24"/>
        </w:rPr>
        <w:t>a</w:t>
      </w:r>
      <w:proofErr w:type="gramEnd"/>
      <w:r w:rsidRPr="00A811C3">
        <w:rPr>
          <w:rFonts w:ascii="Times New Roman"/>
          <w:sz w:val="24"/>
          <w:szCs w:val="24"/>
        </w:rPr>
        <w:t xml:space="preserve"> comparison of </w:t>
      </w:r>
      <w:proofErr w:type="spellStart"/>
      <w:r w:rsidRPr="00A811C3">
        <w:rPr>
          <w:rFonts w:ascii="Times New Roman"/>
          <w:sz w:val="24"/>
          <w:szCs w:val="24"/>
        </w:rPr>
        <w:t>medicaid</w:t>
      </w:r>
      <w:proofErr w:type="spellEnd"/>
      <w:r w:rsidRPr="00A811C3">
        <w:rPr>
          <w:rFonts w:ascii="Times New Roman"/>
          <w:sz w:val="24"/>
          <w:szCs w:val="24"/>
        </w:rPr>
        <w:t xml:space="preserve"> rates paid in relation to costs incurred providing care for </w:t>
      </w:r>
      <w:proofErr w:type="spellStart"/>
      <w:r w:rsidRPr="00A811C3">
        <w:rPr>
          <w:rFonts w:ascii="Times New Roman"/>
          <w:sz w:val="24"/>
          <w:szCs w:val="24"/>
        </w:rPr>
        <w:t>medicaid</w:t>
      </w:r>
      <w:proofErr w:type="spellEnd"/>
      <w:r w:rsidRPr="00A811C3">
        <w:rPr>
          <w:rFonts w:ascii="Times New Roman"/>
          <w:sz w:val="24"/>
          <w:szCs w:val="24"/>
        </w:rPr>
        <w:t xml:space="preserve"> patients;</w:t>
      </w:r>
    </w:p>
    <w:p w:rsidR="00A811C3" w:rsidRPr="00A811C3" w:rsidRDefault="00A811C3" w:rsidP="00A811C3">
      <w:pPr>
        <w:spacing w:line="480" w:lineRule="auto"/>
        <w:rPr>
          <w:rFonts w:ascii="Times New Roman"/>
          <w:sz w:val="24"/>
          <w:szCs w:val="24"/>
        </w:rPr>
      </w:pPr>
      <w:r w:rsidRPr="00A811C3">
        <w:rPr>
          <w:rFonts w:ascii="Times New Roman"/>
          <w:sz w:val="24"/>
          <w:szCs w:val="24"/>
        </w:rPr>
        <w:t xml:space="preserve">(f) </w:t>
      </w:r>
      <w:proofErr w:type="gramStart"/>
      <w:r w:rsidRPr="00A811C3">
        <w:rPr>
          <w:rFonts w:ascii="Times New Roman"/>
          <w:sz w:val="24"/>
          <w:szCs w:val="24"/>
        </w:rPr>
        <w:t>an</w:t>
      </w:r>
      <w:proofErr w:type="gramEnd"/>
      <w:r w:rsidRPr="00A811C3">
        <w:rPr>
          <w:rFonts w:ascii="Times New Roman"/>
          <w:sz w:val="24"/>
          <w:szCs w:val="24"/>
        </w:rPr>
        <w:t xml:space="preserve"> evaluation of the adequacy of adjustments in the </w:t>
      </w:r>
      <w:proofErr w:type="spellStart"/>
      <w:r w:rsidRPr="00A811C3">
        <w:rPr>
          <w:rFonts w:ascii="Times New Roman"/>
          <w:sz w:val="24"/>
          <w:szCs w:val="24"/>
        </w:rPr>
        <w:t>medicaid</w:t>
      </w:r>
      <w:proofErr w:type="spellEnd"/>
      <w:r w:rsidRPr="00A811C3">
        <w:rPr>
          <w:rFonts w:ascii="Times New Roman"/>
          <w:sz w:val="24"/>
          <w:szCs w:val="24"/>
        </w:rPr>
        <w:t xml:space="preserve"> rates compared with inflation and other factors impacting the adequacy of rates;</w:t>
      </w:r>
    </w:p>
    <w:p w:rsidR="00A811C3" w:rsidRPr="00A811C3" w:rsidRDefault="00A811C3" w:rsidP="00A811C3">
      <w:pPr>
        <w:spacing w:line="480" w:lineRule="auto"/>
        <w:rPr>
          <w:rFonts w:ascii="Times New Roman"/>
          <w:sz w:val="24"/>
          <w:szCs w:val="24"/>
        </w:rPr>
      </w:pPr>
      <w:r w:rsidRPr="00A811C3">
        <w:rPr>
          <w:rFonts w:ascii="Times New Roman"/>
          <w:sz w:val="24"/>
          <w:szCs w:val="24"/>
        </w:rPr>
        <w:t xml:space="preserve">(g) </w:t>
      </w:r>
      <w:proofErr w:type="gramStart"/>
      <w:r w:rsidRPr="00A811C3">
        <w:rPr>
          <w:rFonts w:ascii="Times New Roman"/>
          <w:sz w:val="24"/>
          <w:szCs w:val="24"/>
        </w:rPr>
        <w:t>a</w:t>
      </w:r>
      <w:proofErr w:type="gramEnd"/>
      <w:r w:rsidRPr="00A811C3">
        <w:rPr>
          <w:rFonts w:ascii="Times New Roman"/>
          <w:sz w:val="24"/>
          <w:szCs w:val="24"/>
        </w:rPr>
        <w:t xml:space="preserve"> review and analysis of </w:t>
      </w:r>
      <w:proofErr w:type="spellStart"/>
      <w:r w:rsidRPr="00A811C3">
        <w:rPr>
          <w:rFonts w:ascii="Times New Roman"/>
          <w:sz w:val="24"/>
          <w:szCs w:val="24"/>
        </w:rPr>
        <w:t>medicaid</w:t>
      </w:r>
      <w:proofErr w:type="spellEnd"/>
      <w:r w:rsidRPr="00A811C3">
        <w:rPr>
          <w:rFonts w:ascii="Times New Roman"/>
          <w:sz w:val="24"/>
          <w:szCs w:val="24"/>
        </w:rPr>
        <w:t xml:space="preserve"> reimbursement rates paid compared with </w:t>
      </w:r>
      <w:proofErr w:type="spellStart"/>
      <w:r w:rsidRPr="00A811C3">
        <w:rPr>
          <w:rFonts w:ascii="Times New Roman"/>
          <w:sz w:val="24"/>
          <w:szCs w:val="24"/>
        </w:rPr>
        <w:t>medicaid</w:t>
      </w:r>
      <w:proofErr w:type="spellEnd"/>
      <w:r w:rsidRPr="00A811C3">
        <w:rPr>
          <w:rFonts w:ascii="Times New Roman"/>
          <w:sz w:val="24"/>
          <w:szCs w:val="24"/>
        </w:rPr>
        <w:t xml:space="preserve"> rates paid in other similar states;</w:t>
      </w:r>
    </w:p>
    <w:p w:rsidR="00A811C3" w:rsidRPr="00A811C3" w:rsidRDefault="00A811C3" w:rsidP="00A811C3">
      <w:pPr>
        <w:spacing w:line="480" w:lineRule="auto"/>
        <w:rPr>
          <w:rFonts w:ascii="Times New Roman"/>
          <w:sz w:val="24"/>
          <w:szCs w:val="24"/>
        </w:rPr>
      </w:pPr>
      <w:r w:rsidRPr="00A811C3">
        <w:rPr>
          <w:rFonts w:ascii="Times New Roman"/>
          <w:sz w:val="24"/>
          <w:szCs w:val="24"/>
        </w:rPr>
        <w:t>(h) a review of the home health industry administrative costs including a review unfunded state and federal mandated compliance programs, the effects of inflation and other factors on costs, and factors affecting the recruitment and retention of nurses and home health aides in the Commonwealth;</w:t>
      </w:r>
    </w:p>
    <w:p w:rsidR="00A811C3" w:rsidRPr="00A811C3" w:rsidRDefault="00A811C3" w:rsidP="00A811C3">
      <w:pPr>
        <w:spacing w:line="480" w:lineRule="auto"/>
        <w:rPr>
          <w:rFonts w:ascii="Times New Roman"/>
          <w:sz w:val="24"/>
          <w:szCs w:val="24"/>
        </w:rPr>
      </w:pPr>
      <w:r w:rsidRPr="00A811C3">
        <w:rPr>
          <w:rFonts w:ascii="Times New Roman"/>
          <w:sz w:val="24"/>
          <w:szCs w:val="24"/>
        </w:rPr>
        <w:t>(</w:t>
      </w:r>
      <w:proofErr w:type="spellStart"/>
      <w:r w:rsidRPr="00A811C3">
        <w:rPr>
          <w:rFonts w:ascii="Times New Roman"/>
          <w:sz w:val="24"/>
          <w:szCs w:val="24"/>
        </w:rPr>
        <w:t>i</w:t>
      </w:r>
      <w:proofErr w:type="spellEnd"/>
      <w:r w:rsidRPr="00A811C3">
        <w:rPr>
          <w:rFonts w:ascii="Times New Roman"/>
          <w:sz w:val="24"/>
          <w:szCs w:val="24"/>
        </w:rPr>
        <w:t xml:space="preserve">) </w:t>
      </w:r>
      <w:proofErr w:type="gramStart"/>
      <w:r w:rsidRPr="00A811C3">
        <w:rPr>
          <w:rFonts w:ascii="Times New Roman"/>
          <w:sz w:val="24"/>
          <w:szCs w:val="24"/>
        </w:rPr>
        <w:t>a</w:t>
      </w:r>
      <w:proofErr w:type="gramEnd"/>
      <w:r w:rsidRPr="00A811C3">
        <w:rPr>
          <w:rFonts w:ascii="Times New Roman"/>
          <w:sz w:val="24"/>
          <w:szCs w:val="24"/>
        </w:rPr>
        <w:t xml:space="preserve"> review and analysis of the length of time it takes for home health agencies to receive </w:t>
      </w:r>
      <w:proofErr w:type="spellStart"/>
      <w:r w:rsidRPr="00A811C3">
        <w:rPr>
          <w:rFonts w:ascii="Times New Roman"/>
          <w:sz w:val="24"/>
          <w:szCs w:val="24"/>
        </w:rPr>
        <w:t>medicaid</w:t>
      </w:r>
      <w:proofErr w:type="spellEnd"/>
      <w:r w:rsidRPr="00A811C3">
        <w:rPr>
          <w:rFonts w:ascii="Times New Roman"/>
          <w:sz w:val="24"/>
          <w:szCs w:val="24"/>
        </w:rPr>
        <w:t xml:space="preserve"> reimbursement for patient care upon submission of an initial claim;</w:t>
      </w:r>
    </w:p>
    <w:p w:rsidR="00A811C3" w:rsidRPr="00A811C3" w:rsidRDefault="00A811C3" w:rsidP="00A811C3">
      <w:pPr>
        <w:spacing w:line="480" w:lineRule="auto"/>
        <w:rPr>
          <w:rFonts w:ascii="Times New Roman"/>
          <w:sz w:val="24"/>
          <w:szCs w:val="24"/>
        </w:rPr>
      </w:pPr>
      <w:r w:rsidRPr="00A811C3">
        <w:rPr>
          <w:rFonts w:ascii="Times New Roman"/>
          <w:sz w:val="24"/>
          <w:szCs w:val="24"/>
        </w:rPr>
        <w:t>(j) a review of the practice of post-payment review and recoupment of claims under the state commercial third party liability programs operated by the benefits coordination unit of the division of medical assistance;</w:t>
      </w:r>
    </w:p>
    <w:p w:rsidR="00A811C3" w:rsidRPr="00A811C3" w:rsidRDefault="00A811C3" w:rsidP="00A811C3">
      <w:pPr>
        <w:spacing w:line="480" w:lineRule="auto"/>
        <w:rPr>
          <w:rFonts w:ascii="Times New Roman"/>
          <w:sz w:val="24"/>
          <w:szCs w:val="24"/>
        </w:rPr>
      </w:pPr>
      <w:r w:rsidRPr="00A811C3">
        <w:rPr>
          <w:rFonts w:ascii="Times New Roman"/>
          <w:sz w:val="24"/>
          <w:szCs w:val="24"/>
        </w:rPr>
        <w:t xml:space="preserve">(k) </w:t>
      </w:r>
      <w:proofErr w:type="gramStart"/>
      <w:r w:rsidRPr="00A811C3">
        <w:rPr>
          <w:rFonts w:ascii="Times New Roman"/>
          <w:sz w:val="24"/>
          <w:szCs w:val="24"/>
        </w:rPr>
        <w:t>an</w:t>
      </w:r>
      <w:proofErr w:type="gramEnd"/>
      <w:r w:rsidRPr="00A811C3">
        <w:rPr>
          <w:rFonts w:ascii="Times New Roman"/>
          <w:sz w:val="24"/>
          <w:szCs w:val="24"/>
        </w:rPr>
        <w:t xml:space="preserve"> estimate of the aggregate costs of any recommended policy reforms or funding enhancements;</w:t>
      </w:r>
    </w:p>
    <w:p w:rsidR="00771C6B" w:rsidRPr="00A811C3" w:rsidRDefault="00A811C3" w:rsidP="00A811C3">
      <w:pPr>
        <w:spacing w:line="480" w:lineRule="auto"/>
        <w:rPr>
          <w:sz w:val="24"/>
          <w:szCs w:val="24"/>
        </w:rPr>
      </w:pPr>
      <w:r w:rsidRPr="00A811C3">
        <w:rPr>
          <w:rFonts w:ascii="Times New Roman"/>
          <w:sz w:val="24"/>
          <w:szCs w:val="24"/>
        </w:rPr>
        <w:lastRenderedPageBreak/>
        <w:t>(</w:t>
      </w:r>
      <w:proofErr w:type="spellStart"/>
      <w:r w:rsidRPr="00A811C3">
        <w:rPr>
          <w:rFonts w:ascii="Times New Roman"/>
          <w:sz w:val="24"/>
          <w:szCs w:val="24"/>
        </w:rPr>
        <w:t>i</w:t>
      </w:r>
      <w:proofErr w:type="spellEnd"/>
      <w:r w:rsidRPr="00A811C3">
        <w:rPr>
          <w:rFonts w:ascii="Times New Roman"/>
          <w:sz w:val="24"/>
          <w:szCs w:val="24"/>
        </w:rPr>
        <w:t xml:space="preserve">) </w:t>
      </w:r>
      <w:proofErr w:type="gramStart"/>
      <w:r w:rsidRPr="00A811C3">
        <w:rPr>
          <w:rFonts w:ascii="Times New Roman"/>
          <w:sz w:val="24"/>
          <w:szCs w:val="24"/>
        </w:rPr>
        <w:t>a</w:t>
      </w:r>
      <w:proofErr w:type="gramEnd"/>
      <w:r w:rsidRPr="00A811C3">
        <w:rPr>
          <w:rFonts w:ascii="Times New Roman"/>
          <w:sz w:val="24"/>
          <w:szCs w:val="24"/>
        </w:rPr>
        <w:t xml:space="preserve"> review of the current division of medical assistance policy of requiring Medicaid recipients to be homebound in order to receive Medicaid home health services. The independent consultant shall not have a financial interest in the home health agencies under review and shall consult with the division of medical assistance, the division of health care finance and policy, and various health care providers, physician organizations, organizations and other interested parties in conducting the study. Home health advisors shall include home health agency directors in academic and community settings, and shall represent a cross-section of the home health industry based on geography and specialty. The independent contractor shall file the initial findings of the study with the secretary of administration and finance, the clerks of the </w:t>
      </w:r>
      <w:proofErr w:type="gramStart"/>
      <w:r w:rsidRPr="00A811C3">
        <w:rPr>
          <w:rFonts w:ascii="Times New Roman"/>
          <w:sz w:val="24"/>
          <w:szCs w:val="24"/>
        </w:rPr>
        <w:t>house of representatives</w:t>
      </w:r>
      <w:proofErr w:type="gramEnd"/>
      <w:r w:rsidRPr="00A811C3">
        <w:rPr>
          <w:rFonts w:ascii="Times New Roman"/>
          <w:sz w:val="24"/>
          <w:szCs w:val="24"/>
        </w:rPr>
        <w:t xml:space="preserve"> and the senate, and the house and senate committees on ways and means and the joint committee on health care financing on or before November 1, 2010. The secretary shall submit a plan detailing the process for implementing the findings with the house and senate committee on ways and means and the joint committee on health care financing on or before January 31, 2010.</w:t>
      </w:r>
    </w:p>
    <w:sectPr w:rsidR="00771C6B" w:rsidRPr="00A811C3" w:rsidSect="00771C6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771C6B"/>
    <w:rsid w:val="00771C6B"/>
    <w:rsid w:val="00A811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1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1C3"/>
    <w:rPr>
      <w:rFonts w:ascii="Tahoma" w:hAnsi="Tahoma" w:cs="Tahoma"/>
      <w:sz w:val="16"/>
      <w:szCs w:val="16"/>
    </w:rPr>
  </w:style>
  <w:style w:type="character" w:styleId="LineNumber">
    <w:name w:val="line number"/>
    <w:basedOn w:val="DefaultParagraphFont"/>
    <w:uiPriority w:val="99"/>
    <w:semiHidden/>
    <w:unhideWhenUsed/>
    <w:rsid w:val="00A811C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670</Words>
  <Characters>3820</Characters>
  <Application>Microsoft Office Word</Application>
  <DocSecurity>0</DocSecurity>
  <Lines>31</Lines>
  <Paragraphs>8</Paragraphs>
  <ScaleCrop>false</ScaleCrop>
  <Company>Massachusetts Legislature</Company>
  <LinksUpToDate>false</LinksUpToDate>
  <CharactersWithSpaces>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2008-12-30T18:24:00Z</dcterms:created>
  <dcterms:modified xsi:type="dcterms:W3CDTF">2008-12-30T18:31:00Z</dcterms:modified>
</cp:coreProperties>
</file>