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70196" w:rsidRDefault="002802C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770196" w:rsidRDefault="002802C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802C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70196" w:rsidRDefault="002802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70196" w:rsidRDefault="002802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196" w:rsidRDefault="002802C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70196" w:rsidRDefault="002802C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</w:t>
      </w:r>
    </w:p>
    <w:p w:rsidR="00770196" w:rsidRDefault="002802C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196" w:rsidRDefault="002802C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70196" w:rsidRDefault="002802C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70196" w:rsidRDefault="002802C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of University of Massachusetts police.</w:t>
      </w:r>
      <w:proofErr w:type="gramEnd"/>
    </w:p>
    <w:p w:rsidR="00770196" w:rsidRDefault="002802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196" w:rsidRDefault="002802C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70196" w:rsidRDefault="007701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Rosenberg, Stan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Hampshire and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Joan M. Menard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Bristol and Plymouth</w:t>
                </w:r>
              </w:p>
            </w:tc>
          </w:tr>
        </w:tbl>
      </w:sdtContent>
    </w:sdt>
    <w:p w:rsidR="00770196" w:rsidRDefault="002802CE">
      <w:pPr>
        <w:suppressLineNumbers/>
      </w:pPr>
      <w:r>
        <w:br w:type="page"/>
      </w:r>
    </w:p>
    <w:p w:rsidR="00770196" w:rsidRDefault="002802C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S01638 OF 2007-2008.]</w:t>
      </w:r>
    </w:p>
    <w:p w:rsidR="00770196" w:rsidRDefault="002802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70196" w:rsidRDefault="002802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0196" w:rsidRDefault="002802C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70196" w:rsidRDefault="002802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0196" w:rsidRDefault="002802CE">
      <w:pPr>
        <w:suppressLineNumbers/>
        <w:spacing w:after="2"/>
      </w:pPr>
      <w:r>
        <w:rPr>
          <w:sz w:val="14"/>
        </w:rPr>
        <w:br/>
      </w:r>
      <w:r>
        <w:br/>
      </w:r>
    </w:p>
    <w:p w:rsidR="00770196" w:rsidRDefault="002802C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of University of Massachusetts police.</w:t>
      </w:r>
      <w:proofErr w:type="gramEnd"/>
      <w:r>
        <w:br/>
      </w:r>
      <w:r>
        <w:br/>
      </w:r>
      <w:r>
        <w:br/>
      </w:r>
    </w:p>
    <w:p w:rsidR="00770196" w:rsidRDefault="002802C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2802CE" w:rsidR="002802CE" w:rsidP="002802CE" w:rsidRDefault="002802CE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2802CE">
        <w:rPr>
          <w:rFonts w:ascii="Times New Roman"/>
        </w:rPr>
        <w:t>SECTION 1.</w:t>
      </w:r>
      <w:proofErr w:type="gramEnd"/>
      <w:r w:rsidRPr="002802CE">
        <w:rPr>
          <w:rFonts w:ascii="Times New Roman"/>
        </w:rPr>
        <w:t xml:space="preserve"> </w:t>
      </w:r>
      <w:r w:rsidRPr="002802CE">
        <w:rPr>
          <w:rFonts w:ascii="Times New Roman"/>
        </w:rPr>
        <w:pict>
          <v:shapetype xmlns:o="urn:schemas-microsoft-com:office:office" xmlns:v="urn:schemas-microsoft-com:vml" id="_x0000_t202" coordsize="21600,21600" o:spt="202" path="m,l,21600r21600,l21600,xe">
            <v:stroke joinstyle="miter"/>
            <v:path gradientshapeok="t" o:connecttype="rect"/>
          </v:shapetype>
          <v:shape xmlns:v="urn:schemas-microsoft-com:vml" id="_x0000_s1029" style="position:absolute;margin-left:333pt;margin-top:45pt;width:36pt;height:18pt;z-index:251661312;mso-position-horizontal-relative:text;mso-position-vertical-relative:page" stroked="f" strokecolor="#030" type="#_x0000_t202">
            <v:textbox style="mso-next-textbox:#_x0000_s1029">
              <w:txbxContent>
                <w:p w:rsidR="002802CE" w:rsidP="002802CE" w:rsidRDefault="002802C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2003</w:t>
                  </w:r>
                </w:p>
              </w:txbxContent>
            </v:textbox>
            <w10:wrap xmlns:w10="urn:schemas-microsoft-com:office:word" anchory="page"/>
          </v:shape>
        </w:pict>
      </w:r>
      <w:r w:rsidRPr="002802CE">
        <w:rPr>
          <w:rFonts w:ascii="Times New Roman"/>
        </w:rPr>
        <w:pict>
          <v:shape xmlns:v="urn:schemas-microsoft-com:vml" id="_x0000_s1028" style="position:absolute;margin-left:261pt;margin-top:45pt;width:36pt;height:18pt;z-index:251660288;mso-position-horizontal-relative:text;mso-position-vertical-relative:page" stroked="f" strokecolor="#330" type="#_x0000_t202">
            <v:textbox style="mso-next-textbox:#_x0000_s1028">
              <w:txbxContent>
                <w:p w:rsidR="002802CE" w:rsidP="002802CE" w:rsidRDefault="002802C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1580</w:t>
                  </w:r>
                </w:p>
              </w:txbxContent>
            </v:textbox>
            <w10:wrap xmlns:w10="urn:schemas-microsoft-com:office:word" anchory="page"/>
          </v:shape>
        </w:pict>
      </w:r>
      <w:r w:rsidRPr="002802CE">
        <w:rPr>
          <w:rFonts w:ascii="Times New Roman"/>
        </w:rPr>
        <w:t xml:space="preserve"> Group 2 of paragraph (g) of subdivision (2) of section 3 of chapter 32 of the General Laws, as most recently amended by section 107 of chapter 194 of the acts of 1998, is hereby further amended by striking out the words </w:t>
      </w:r>
      <w:r w:rsidRPr="002802CE">
        <w:rPr>
          <w:rFonts w:ascii="Times New Roman"/>
        </w:rPr>
        <w:t>“</w:t>
      </w:r>
      <w:smartTag w:uri="urn:schemas-microsoft-com:office:smarttags" w:element="place">
        <w:smartTag w:uri="urn:schemas-microsoft-com:office:smarttags" w:element="PlaceType">
          <w:r w:rsidRPr="002802CE">
            <w:rPr>
              <w:rFonts w:ascii="Times New Roman"/>
            </w:rPr>
            <w:t>University</w:t>
          </w:r>
        </w:smartTag>
        <w:r w:rsidRPr="002802CE">
          <w:rPr>
            <w:rFonts w:ascii="Times New Roman"/>
          </w:rPr>
          <w:t xml:space="preserve"> of </w:t>
        </w:r>
        <w:smartTag w:uri="urn:schemas-microsoft-com:office:smarttags" w:element="PlaceName">
          <w:r w:rsidRPr="002802CE">
            <w:rPr>
              <w:rFonts w:ascii="Times New Roman"/>
            </w:rPr>
            <w:t>Massachusetts</w:t>
          </w:r>
        </w:smartTag>
      </w:smartTag>
      <w:r w:rsidRPr="002802CE">
        <w:rPr>
          <w:rFonts w:ascii="Times New Roman"/>
        </w:rPr>
        <w:t xml:space="preserve"> police</w:t>
      </w:r>
      <w:r w:rsidRPr="002802CE">
        <w:rPr>
          <w:rFonts w:ascii="Times New Roman"/>
        </w:rPr>
        <w:t>”</w:t>
      </w:r>
      <w:r w:rsidRPr="002802CE">
        <w:rPr>
          <w:rFonts w:ascii="Times New Roman"/>
        </w:rPr>
        <w:t>.</w:t>
      </w:r>
    </w:p>
    <w:p w:rsidRPr="002802CE" w:rsidR="00770196" w:rsidP="002802CE" w:rsidRDefault="002802CE">
      <w:pPr>
        <w:spacing w:line="336" w:lineRule="auto"/>
        <w:ind w:firstLine="720"/>
        <w:rPr>
          <w:rFonts w:ascii="Times New Roman"/>
        </w:rPr>
      </w:pPr>
      <w:proofErr w:type="gramStart"/>
      <w:r w:rsidRPr="002802CE">
        <w:rPr>
          <w:rFonts w:ascii="Times New Roman"/>
        </w:rPr>
        <w:t>SECTION 2.</w:t>
      </w:r>
      <w:proofErr w:type="gramEnd"/>
      <w:r w:rsidRPr="002802CE">
        <w:rPr>
          <w:rFonts w:ascii="Times New Roman"/>
        </w:rPr>
        <w:t xml:space="preserve"> Group 4 of said paragraph (g) of said subdivision (2) of said section 3 of said chapter 32, as appearing in the 1996 official edition, is hereby amended by inserting after the words </w:t>
      </w:r>
      <w:r w:rsidRPr="002802CE">
        <w:rPr>
          <w:rFonts w:ascii="Times New Roman"/>
        </w:rPr>
        <w:t>“</w:t>
      </w:r>
      <w:r w:rsidRPr="002802CE">
        <w:rPr>
          <w:rFonts w:ascii="Times New Roman"/>
        </w:rPr>
        <w:t>correctional facilities</w:t>
      </w:r>
      <w:r w:rsidRPr="002802CE">
        <w:rPr>
          <w:rFonts w:ascii="Times New Roman"/>
        </w:rPr>
        <w:t>”</w:t>
      </w:r>
      <w:r w:rsidRPr="002802CE">
        <w:rPr>
          <w:rFonts w:ascii="Times New Roman"/>
        </w:rPr>
        <w:t xml:space="preserve"> in line 336 the following words:- Police officers of the university of Massachusetts.</w:t>
      </w:r>
    </w:p>
    <w:sectPr w:rsidRPr="002802CE" w:rsidR="00770196" w:rsidSect="007701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70196"/>
    <w:rsid w:val="002802CE"/>
    <w:rsid w:val="0077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C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02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2009-01-09T23:18:00Z</dcterms:created>
  <dcterms:modified xsi:type="dcterms:W3CDTF">2009-01-09T23:18:00Z</dcterms:modified>
</cp:coreProperties>
</file>