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540" w:rsidRDefault="00BD0EC0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1/5/2009</w:t>
      </w:r>
    </w:p>
    <w:p w:rsidR="00C94540" w:rsidRDefault="00BD0EC0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D61115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C94540" w:rsidRDefault="00BD0EC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C94540" w:rsidRDefault="00BD0EC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94540" w:rsidRDefault="00BD0EC0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C94540" w:rsidRDefault="00BD0EC0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Brown, Scott (SEN) (BY REQUEST)</w:t>
      </w:r>
    </w:p>
    <w:p w:rsidR="00C94540" w:rsidRDefault="00BD0EC0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94540" w:rsidRDefault="00BD0EC0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C94540" w:rsidRDefault="00BD0EC0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C94540" w:rsidRDefault="00BD0EC0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the Massachusetts comprehensive assessment system</w:t>
      </w:r>
    </w:p>
    <w:p w:rsidR="00C94540" w:rsidRDefault="00BD0EC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94540" w:rsidRDefault="00BD0EC0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C94540" w:rsidRDefault="00C94540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Look w:val="04A0"/>
          </w:tblPr>
          <w:tblGrid>
            <w:gridCol w:w="4500"/>
            <w:gridCol w:w="4500"/>
          </w:tblGrid>
          <w:tr w:rsidR="004B40A7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4B40A7" w:rsidRDefault="00D6111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4B40A7" w:rsidRDefault="00D6111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4B40A7">
            <w:tc>
              <w:tcPr>
                <w:tcW w:w="4500" w:type="dxa"/>
              </w:tcPr>
              <w:p w:rsidR="004B40A7" w:rsidRDefault="00D6111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Michael Beard</w:t>
                </w:r>
              </w:p>
            </w:tc>
            <w:tc>
              <w:tcPr>
                <w:tcW w:w="4500" w:type="dxa"/>
              </w:tcPr>
              <w:p w:rsidR="004B40A7" w:rsidRDefault="00D6111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594 Webster Street</w:t>
                </w:r>
                <w:r>
                  <w:rPr>
                    <w:rFonts w:ascii="Times New Roman"/>
                  </w:rPr>
                  <w:br/>
                  <w:t>Needham, MA 02492</w:t>
                </w:r>
              </w:p>
            </w:tc>
          </w:tr>
        </w:tbl>
      </w:sdtContent>
    </w:sdt>
    <w:p w:rsidR="00C94540" w:rsidRDefault="00BD0EC0">
      <w:pPr>
        <w:suppressLineNumbers/>
      </w:pPr>
      <w:r>
        <w:br w:type="page"/>
      </w:r>
    </w:p>
    <w:p w:rsidR="00C94540" w:rsidRDefault="00BD0EC0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 xml:space="preserve">SEE SENATE, NO. S00302 </w:t>
      </w:r>
      <w:proofErr w:type="gramStart"/>
      <w:r>
        <w:rPr>
          <w:rFonts w:ascii="Times New Roman"/>
          <w:sz w:val="24"/>
        </w:rPr>
        <w:t>OF .]</w:t>
      </w:r>
      <w:proofErr w:type="gramEnd"/>
    </w:p>
    <w:p w:rsidR="00C94540" w:rsidRDefault="00BD0EC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C94540" w:rsidRDefault="00BD0EC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94540" w:rsidRDefault="00BD0EC0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C94540" w:rsidRDefault="00BD0EC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94540" w:rsidRDefault="00BD0EC0">
      <w:pPr>
        <w:suppressLineNumbers/>
        <w:spacing w:after="2"/>
      </w:pPr>
      <w:r>
        <w:rPr>
          <w:sz w:val="14"/>
        </w:rPr>
        <w:br/>
      </w:r>
      <w:r>
        <w:br/>
      </w:r>
    </w:p>
    <w:p w:rsidR="00C94540" w:rsidRDefault="00BD0EC0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Massachusetts comprehensive assessment system.</w:t>
      </w:r>
      <w:proofErr w:type="gramEnd"/>
      <w:r>
        <w:br/>
      </w:r>
      <w:r>
        <w:br/>
      </w:r>
      <w:r>
        <w:br/>
      </w:r>
    </w:p>
    <w:p w:rsidR="00C94540" w:rsidRDefault="00BD0EC0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C94540" w:rsidRPr="00D61115" w:rsidRDefault="00BD0EC0" w:rsidP="00D6111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D61115">
        <w:rPr>
          <w:rFonts w:ascii="Times New Roman" w:hAnsi="Times New Roman" w:cs="Times New Roman"/>
          <w:sz w:val="24"/>
          <w:szCs w:val="24"/>
        </w:rPr>
        <w:t>SECTION 1.</w:t>
      </w:r>
      <w:proofErr w:type="gramEnd"/>
      <w:r w:rsidRPr="00D61115">
        <w:rPr>
          <w:rFonts w:ascii="Times New Roman" w:hAnsi="Times New Roman" w:cs="Times New Roman"/>
          <w:sz w:val="24"/>
          <w:szCs w:val="24"/>
        </w:rPr>
        <w:t xml:space="preserve"> Notwithstanding any special or general law to the contrary, The Massachusetts Comprehensive Assessment System shall not include a foreign language requirement.  </w:t>
      </w:r>
    </w:p>
    <w:sectPr w:rsidR="00C94540" w:rsidRPr="00D61115" w:rsidSect="00C94540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C94540"/>
    <w:rsid w:val="004B40A7"/>
    <w:rsid w:val="00BD0EC0"/>
    <w:rsid w:val="00C94540"/>
    <w:rsid w:val="00D61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0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0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EC0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BD0EC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176</Words>
  <Characters>1004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2009-01-05T23:25:00Z</dcterms:created>
  <dcterms:modified xsi:type="dcterms:W3CDTF">2009-01-14T17:15:00Z</dcterms:modified>
</cp:coreProperties>
</file>