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3D8" w:rsidRDefault="004B771B">
      <w:pPr>
        <w:suppressLineNumbers/>
        <w:spacing w:after="2"/>
        <w:jc w:val="center"/>
      </w:pPr>
      <w:r>
        <w:rPr>
          <w:rFonts w:ascii="Arial"/>
          <w:sz w:val="18"/>
        </w:rPr>
        <w:t>SENATE DOCKET, NO.         FILED ON: 1/9/2009</w:t>
      </w:r>
    </w:p>
    <w:p w:rsidR="00AA63D8" w:rsidRDefault="004B771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B771B" w:rsidP="00DB534B">
            <w:pPr>
              <w:suppressLineNumbers/>
              <w:jc w:val="right"/>
              <w:rPr>
                <w:b/>
                <w:sz w:val="28"/>
              </w:rPr>
            </w:pPr>
          </w:p>
        </w:tc>
      </w:tr>
    </w:tbl>
    <w:p w:rsidR="00AA63D8" w:rsidRDefault="004B771B">
      <w:pPr>
        <w:suppressLineNumbers/>
        <w:spacing w:before="2" w:after="2"/>
        <w:jc w:val="center"/>
      </w:pPr>
      <w:r>
        <w:rPr>
          <w:rFonts w:ascii="Old English Text MT"/>
          <w:sz w:val="32"/>
        </w:rPr>
        <w:t>The Commonwealth of Massachusetts</w:t>
      </w:r>
    </w:p>
    <w:p w:rsidR="00AA63D8" w:rsidRDefault="004B771B">
      <w:pPr>
        <w:suppressLineNumbers/>
        <w:spacing w:after="2"/>
        <w:jc w:val="center"/>
      </w:pPr>
      <w:r>
        <w:rPr>
          <w:rFonts w:ascii="Times New Roman"/>
          <w:b/>
          <w:sz w:val="32"/>
          <w:vertAlign w:val="superscript"/>
        </w:rPr>
        <w:t>_______________</w:t>
      </w:r>
    </w:p>
    <w:p w:rsidR="00AA63D8" w:rsidRDefault="004B771B">
      <w:pPr>
        <w:suppressLineNumbers/>
        <w:spacing w:before="2"/>
        <w:jc w:val="center"/>
      </w:pPr>
      <w:r>
        <w:rPr>
          <w:rFonts w:ascii="Times New Roman"/>
          <w:sz w:val="20"/>
        </w:rPr>
        <w:t>PRESENTED BY:</w:t>
      </w:r>
    </w:p>
    <w:p w:rsidR="00AA63D8" w:rsidRDefault="004B771B">
      <w:pPr>
        <w:suppressLineNumbers/>
        <w:spacing w:after="2"/>
        <w:jc w:val="center"/>
      </w:pPr>
      <w:r>
        <w:rPr>
          <w:rFonts w:ascii="Times New Roman"/>
          <w:b/>
          <w:sz w:val="24"/>
        </w:rPr>
        <w:t>Mr. Brewer</w:t>
      </w:r>
    </w:p>
    <w:p w:rsidR="00AA63D8" w:rsidRDefault="004B771B">
      <w:pPr>
        <w:suppressLineNumbers/>
        <w:jc w:val="center"/>
      </w:pPr>
      <w:r>
        <w:rPr>
          <w:rFonts w:ascii="Times New Roman"/>
          <w:b/>
          <w:sz w:val="32"/>
          <w:vertAlign w:val="superscript"/>
        </w:rPr>
        <w:t>_______________</w:t>
      </w:r>
    </w:p>
    <w:p w:rsidR="00AA63D8" w:rsidRDefault="004B77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63D8" w:rsidRDefault="004B771B">
      <w:pPr>
        <w:suppressLineNumbers/>
      </w:pPr>
      <w:r>
        <w:rPr>
          <w:rFonts w:ascii="Times New Roman"/>
          <w:sz w:val="20"/>
        </w:rPr>
        <w:tab/>
        <w:t>The undersigned legislators and/or citizens respectfully petition for the passage of the accompanying bill:</w:t>
      </w:r>
    </w:p>
    <w:p w:rsidR="00AA63D8" w:rsidRDefault="004B771B">
      <w:pPr>
        <w:suppressLineNumbers/>
        <w:spacing w:after="2"/>
        <w:jc w:val="center"/>
      </w:pPr>
      <w:proofErr w:type="gramStart"/>
      <w:r>
        <w:rPr>
          <w:rFonts w:ascii="Times New Roman"/>
          <w:sz w:val="24"/>
        </w:rPr>
        <w:t>An Act relative to the lawfu</w:t>
      </w:r>
      <w:r>
        <w:rPr>
          <w:rFonts w:ascii="Times New Roman"/>
          <w:sz w:val="24"/>
        </w:rPr>
        <w:t>l sale of ammunition.</w:t>
      </w:r>
      <w:proofErr w:type="gramEnd"/>
    </w:p>
    <w:p w:rsidR="00AA63D8" w:rsidRDefault="004B771B">
      <w:pPr>
        <w:suppressLineNumbers/>
        <w:spacing w:after="2"/>
        <w:jc w:val="center"/>
      </w:pPr>
      <w:r>
        <w:rPr>
          <w:rFonts w:ascii="Times New Roman"/>
          <w:b/>
          <w:sz w:val="32"/>
          <w:vertAlign w:val="superscript"/>
        </w:rPr>
        <w:t>_______________</w:t>
      </w:r>
    </w:p>
    <w:p w:rsidR="00AA63D8" w:rsidRDefault="004B771B">
      <w:pPr>
        <w:suppressLineNumbers/>
        <w:jc w:val="center"/>
      </w:pPr>
      <w:r>
        <w:rPr>
          <w:rFonts w:ascii="Times New Roman"/>
          <w:sz w:val="20"/>
        </w:rPr>
        <w:t>PETITION OF:</w:t>
      </w:r>
    </w:p>
    <w:p w:rsidR="00AA63D8" w:rsidRDefault="00AA63D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63D8">
            <w:tblPrEx>
              <w:tblCellMar>
                <w:top w:w="0" w:type="dxa"/>
                <w:bottom w:w="0" w:type="dxa"/>
              </w:tblCellMar>
            </w:tblPrEx>
            <w:tc>
              <w:tcPr>
                <w:tcW w:w="4500" w:type="dxa"/>
                <w:tcBorders>
                  <w:top w:val="nil"/>
                  <w:bottom w:val="single" w:sz="4" w:space="0" w:color="auto"/>
                  <w:right w:val="single" w:sz="4" w:space="0" w:color="auto"/>
                </w:tcBorders>
              </w:tcPr>
              <w:p w:rsidR="00AA63D8" w:rsidRDefault="004B77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63D8" w:rsidRDefault="004B771B">
                <w:pPr>
                  <w:suppressLineNumbers/>
                  <w:spacing w:after="2"/>
                  <w:rPr>
                    <w:smallCaps/>
                  </w:rPr>
                </w:pPr>
                <w:r>
                  <w:rPr>
                    <w:rFonts w:ascii="Times New Roman"/>
                    <w:smallCaps/>
                    <w:sz w:val="24"/>
                  </w:rPr>
                  <w:t>District/Address:</w:t>
                </w:r>
              </w:p>
            </w:tc>
          </w:tr>
          <w:tr w:rsidR="00AA63D8">
            <w:tblPrEx>
              <w:tblCellMar>
                <w:top w:w="0" w:type="dxa"/>
                <w:bottom w:w="0" w:type="dxa"/>
              </w:tblCellMar>
            </w:tblPrEx>
            <w:tc>
              <w:tcPr>
                <w:tcW w:w="4500" w:type="dxa"/>
              </w:tcPr>
              <w:p w:rsidR="00AA63D8" w:rsidRDefault="004B771B">
                <w:pPr>
                  <w:suppressLineNumbers/>
                  <w:spacing w:after="2"/>
                  <w:rPr>
                    <w:rFonts w:ascii="Times New Roman"/>
                  </w:rPr>
                </w:pPr>
                <w:r>
                  <w:rPr>
                    <w:rFonts w:ascii="Times New Roman"/>
                  </w:rPr>
                  <w:t>Mr. Brewer</w:t>
                </w:r>
              </w:p>
            </w:tc>
            <w:tc>
              <w:tcPr>
                <w:tcW w:w="4500" w:type="dxa"/>
              </w:tcPr>
              <w:p w:rsidR="00AA63D8" w:rsidRDefault="004B771B">
                <w:pPr>
                  <w:suppressLineNumbers/>
                  <w:spacing w:after="2"/>
                  <w:rPr>
                    <w:rFonts w:ascii="Times New Roman"/>
                  </w:rPr>
                </w:pPr>
                <w:r>
                  <w:rPr>
                    <w:rFonts w:ascii="Times New Roman"/>
                  </w:rPr>
                  <w:t>Worcester, Hampden, Hampshire and Franklin</w:t>
                </w:r>
              </w:p>
            </w:tc>
          </w:tr>
        </w:tbl>
      </w:sdtContent>
    </w:sdt>
    <w:p w:rsidR="00AA63D8" w:rsidRDefault="004B771B">
      <w:pPr>
        <w:suppressLineNumbers/>
      </w:pPr>
      <w:r>
        <w:br w:type="page"/>
      </w:r>
    </w:p>
    <w:p w:rsidR="00AA63D8" w:rsidRDefault="004B771B">
      <w:pPr>
        <w:suppressLineNumbers/>
        <w:jc w:val="center"/>
      </w:pPr>
      <w:r>
        <w:rPr>
          <w:rFonts w:ascii="Times New Roman"/>
          <w:sz w:val="24"/>
        </w:rPr>
        <w:lastRenderedPageBreak/>
        <w:t>[SIMILAR MATTER FILED IN PREVIOUS SESSION</w:t>
      </w:r>
      <w:r>
        <w:rPr>
          <w:rFonts w:ascii="Times New Roman"/>
          <w:sz w:val="24"/>
        </w:rPr>
        <w:br/>
        <w:t>SEE SENATE, NO. S01357 OF 2007-2008.]</w:t>
      </w:r>
    </w:p>
    <w:p w:rsidR="00AA63D8" w:rsidRDefault="004B771B">
      <w:pPr>
        <w:suppressLineNumbers/>
        <w:spacing w:before="2" w:after="2"/>
        <w:jc w:val="center"/>
      </w:pPr>
      <w:r>
        <w:rPr>
          <w:rFonts w:ascii="Old English Text MT"/>
          <w:sz w:val="32"/>
        </w:rPr>
        <w:t>The Commonwealth of Massachusetts</w:t>
      </w:r>
      <w:r>
        <w:rPr>
          <w:rFonts w:ascii="Old English Text MT"/>
          <w:sz w:val="32"/>
        </w:rPr>
        <w:br/>
      </w:r>
    </w:p>
    <w:p w:rsidR="00AA63D8" w:rsidRDefault="004B771B">
      <w:pPr>
        <w:suppressLineNumbers/>
        <w:spacing w:after="2"/>
        <w:jc w:val="center"/>
      </w:pPr>
      <w:r>
        <w:rPr>
          <w:rFonts w:ascii="Times New Roman"/>
          <w:b/>
          <w:sz w:val="24"/>
          <w:vertAlign w:val="superscript"/>
        </w:rPr>
        <w:t>_______________</w:t>
      </w:r>
    </w:p>
    <w:p w:rsidR="00AA63D8" w:rsidRDefault="004B771B">
      <w:pPr>
        <w:suppressLineNumbers/>
        <w:spacing w:after="2"/>
        <w:jc w:val="center"/>
      </w:pPr>
      <w:r>
        <w:rPr>
          <w:rFonts w:ascii="Times New Roman"/>
          <w:b/>
          <w:sz w:val="18"/>
        </w:rPr>
        <w:t>In the Year Two Thousand and Nine</w:t>
      </w:r>
    </w:p>
    <w:p w:rsidR="00AA63D8" w:rsidRDefault="004B771B">
      <w:pPr>
        <w:suppressLineNumbers/>
        <w:spacing w:after="2"/>
        <w:jc w:val="center"/>
      </w:pPr>
      <w:r>
        <w:rPr>
          <w:rFonts w:ascii="Times New Roman"/>
          <w:b/>
          <w:sz w:val="24"/>
          <w:vertAlign w:val="superscript"/>
        </w:rPr>
        <w:t>_______________</w:t>
      </w:r>
    </w:p>
    <w:p w:rsidR="00AA63D8" w:rsidRDefault="004B771B">
      <w:pPr>
        <w:suppressLineNumbers/>
        <w:spacing w:after="2"/>
      </w:pPr>
      <w:r>
        <w:rPr>
          <w:sz w:val="14"/>
        </w:rPr>
        <w:br/>
      </w:r>
      <w:r>
        <w:br/>
      </w:r>
    </w:p>
    <w:p w:rsidR="00AA63D8" w:rsidRDefault="004B771B">
      <w:pPr>
        <w:suppressLineNumbers/>
      </w:pPr>
      <w:r>
        <w:rPr>
          <w:rFonts w:ascii="Times New Roman"/>
          <w:smallCaps/>
          <w:sz w:val="28"/>
        </w:rPr>
        <w:t>An Act r</w:t>
      </w:r>
      <w:r>
        <w:rPr>
          <w:rFonts w:ascii="Times New Roman"/>
          <w:smallCaps/>
          <w:sz w:val="28"/>
        </w:rPr>
        <w:t>elative to the lawful sale of ammunition.</w:t>
      </w:r>
      <w:r>
        <w:br/>
      </w:r>
      <w:r>
        <w:br/>
      </w:r>
      <w:r>
        <w:br/>
      </w:r>
    </w:p>
    <w:p w:rsidR="00AA63D8" w:rsidRDefault="004B77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B771B" w:rsidRPr="004B771B" w:rsidRDefault="004B771B" w:rsidP="004B771B">
      <w:pPr>
        <w:pStyle w:val="NormalWeb"/>
        <w:jc w:val="both"/>
      </w:pPr>
      <w:proofErr w:type="gramStart"/>
      <w:r w:rsidRPr="004B771B">
        <w:t>SECTION 1.</w:t>
      </w:r>
      <w:proofErr w:type="gramEnd"/>
      <w:r w:rsidRPr="004B771B">
        <w:t xml:space="preserve"> Section 123 of Chapter 140 of the Massachusetts General Laws shall be amended by inserting the following language at the end of the section:</w:t>
      </w:r>
    </w:p>
    <w:p w:rsidR="004B771B" w:rsidRPr="004B771B" w:rsidRDefault="004B771B" w:rsidP="004B771B">
      <w:pPr>
        <w:jc w:val="both"/>
        <w:rPr>
          <w:rFonts w:ascii="Times New Roman" w:hAnsi="Times New Roman" w:cs="Times New Roman"/>
          <w:sz w:val="24"/>
          <w:szCs w:val="24"/>
        </w:rPr>
      </w:pPr>
      <w:r w:rsidRPr="004B771B">
        <w:rPr>
          <w:rFonts w:ascii="Times New Roman" w:hAnsi="Times New Roman" w:cs="Times New Roman"/>
          <w:sz w:val="24"/>
          <w:szCs w:val="24"/>
        </w:rPr>
        <w:t xml:space="preserve">No company located outside of the Commonwealth of Massachusetts shall be required to be licensed under this section. Said companies shall be entitled to sell ammunition to persons properly licensed to possess ammunition under sections 129B or 131 of this chapter, through the internet, U.S. Mail or by any other means common to interstate commerce, provided that the seller must maintain on file a copy of the buyer’s FID Card or License to </w:t>
      </w:r>
      <w:proofErr w:type="gramStart"/>
      <w:r w:rsidRPr="004B771B">
        <w:rPr>
          <w:rFonts w:ascii="Times New Roman" w:hAnsi="Times New Roman" w:cs="Times New Roman"/>
          <w:sz w:val="24"/>
          <w:szCs w:val="24"/>
        </w:rPr>
        <w:t>Carry</w:t>
      </w:r>
      <w:proofErr w:type="gramEnd"/>
      <w:r w:rsidRPr="004B771B">
        <w:rPr>
          <w:rFonts w:ascii="Times New Roman" w:hAnsi="Times New Roman" w:cs="Times New Roman"/>
          <w:sz w:val="24"/>
          <w:szCs w:val="24"/>
        </w:rPr>
        <w:t xml:space="preserve"> firearms. Said file must be maintained for a period of not less than three years after the completion of the sale. All deliveries of ammunition under this paragraph, whether in person or by common carrier, must require the signature of the licensed buyer.</w:t>
      </w:r>
    </w:p>
    <w:p w:rsidR="00AA63D8" w:rsidRPr="004B771B" w:rsidRDefault="004B771B" w:rsidP="004B771B">
      <w:pPr>
        <w:jc w:val="both"/>
        <w:rPr>
          <w:rFonts w:ascii="Times New Roman" w:hAnsi="Times New Roman" w:cs="Times New Roman"/>
          <w:sz w:val="24"/>
          <w:szCs w:val="24"/>
        </w:rPr>
      </w:pPr>
      <w:r w:rsidRPr="004B771B">
        <w:rPr>
          <w:rFonts w:ascii="Times New Roman" w:hAnsi="Times New Roman" w:cs="Times New Roman"/>
          <w:sz w:val="24"/>
          <w:szCs w:val="24"/>
        </w:rPr>
        <w:t>Nothing in this section shall be deemed to prohibit companies outside of the Commonwealth of Massachusetts from selling ammunition to persons licensed under sections 122 or 122B of this chapter. All deliveries of ammunition under this paragraph, whether in person or by common carrier, must require the signature of the licensee or their adult agent.</w:t>
      </w:r>
    </w:p>
    <w:sectPr w:rsidR="00AA63D8" w:rsidRPr="004B771B" w:rsidSect="00AA63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AA63D8"/>
    <w:rsid w:val="004B771B"/>
    <w:rsid w:val="00AA6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71B"/>
    <w:rPr>
      <w:rFonts w:ascii="Tahoma" w:hAnsi="Tahoma" w:cs="Tahoma"/>
      <w:sz w:val="16"/>
      <w:szCs w:val="16"/>
    </w:rPr>
  </w:style>
  <w:style w:type="character" w:styleId="LineNumber">
    <w:name w:val="line number"/>
    <w:basedOn w:val="DefaultParagraphFont"/>
    <w:uiPriority w:val="99"/>
    <w:semiHidden/>
    <w:unhideWhenUsed/>
    <w:rsid w:val="004B771B"/>
  </w:style>
  <w:style w:type="paragraph" w:styleId="NormalWeb">
    <w:name w:val="Normal (Web)"/>
    <w:basedOn w:val="Normal"/>
    <w:rsid w:val="004B77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1842</Characters>
  <Application>Microsoft Office Word</Application>
  <DocSecurity>0</DocSecurity>
  <Lines>15</Lines>
  <Paragraphs>4</Paragraphs>
  <ScaleCrop>false</ScaleCrop>
  <Company>Massachusetts Legislature</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2009-01-10T00:01:00Z</dcterms:created>
  <dcterms:modified xsi:type="dcterms:W3CDTF">2009-01-10T00:03:00Z</dcterms:modified>
</cp:coreProperties>
</file>