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70D" w:rsidRDefault="00D769C5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87170D" w:rsidRDefault="00D769C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769C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7170D" w:rsidRDefault="00D769C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7170D" w:rsidRDefault="00D769C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7170D" w:rsidRDefault="00D769C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7170D" w:rsidRDefault="00D769C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Fargo, Susan (SEN)</w:t>
      </w:r>
    </w:p>
    <w:p w:rsidR="0087170D" w:rsidRDefault="00D769C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7170D" w:rsidRDefault="00D769C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7170D" w:rsidRDefault="00D769C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7170D" w:rsidRDefault="00D769C5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Freed</w:t>
      </w:r>
      <w:r>
        <w:rPr>
          <w:rFonts w:ascii="Times New Roman"/>
          <w:sz w:val="24"/>
        </w:rPr>
        <w:t>om</w:t>
      </w:r>
      <w:r>
        <w:rPr>
          <w:rFonts w:ascii="Times New Roman"/>
          <w:sz w:val="24"/>
        </w:rPr>
        <w:t>’</w:t>
      </w:r>
      <w:r>
        <w:rPr>
          <w:rFonts w:ascii="Times New Roman"/>
          <w:sz w:val="24"/>
        </w:rPr>
        <w:t>s Way Heritage Area and Commission.</w:t>
      </w:r>
    </w:p>
    <w:p w:rsidR="0087170D" w:rsidRDefault="00D769C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7170D" w:rsidRDefault="00D769C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7170D" w:rsidRDefault="0087170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7170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7170D" w:rsidRDefault="00D769C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7170D" w:rsidRDefault="00D769C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7170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7170D" w:rsidRDefault="00D769C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Fargo, Susan (SEN)</w:t>
                </w:r>
              </w:p>
            </w:tc>
            <w:tc>
              <w:tcPr>
                <w:tcW w:w="4500" w:type="dxa"/>
              </w:tcPr>
              <w:p w:rsidR="0087170D" w:rsidRDefault="00D769C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Third Middlesex</w:t>
                </w:r>
              </w:p>
            </w:tc>
          </w:tr>
        </w:tbl>
      </w:sdtContent>
    </w:sdt>
    <w:p w:rsidR="0087170D" w:rsidRDefault="00D769C5">
      <w:pPr>
        <w:suppressLineNumbers/>
      </w:pPr>
      <w:r>
        <w:br w:type="page"/>
      </w:r>
    </w:p>
    <w:p w:rsidR="0087170D" w:rsidRDefault="00D769C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87170D" w:rsidRDefault="00D769C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7170D" w:rsidRDefault="00D769C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7170D" w:rsidRDefault="00D769C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7170D" w:rsidRDefault="00D769C5">
      <w:pPr>
        <w:suppressLineNumbers/>
        <w:spacing w:after="2"/>
      </w:pPr>
      <w:r>
        <w:rPr>
          <w:sz w:val="14"/>
        </w:rPr>
        <w:br/>
      </w:r>
      <w:r>
        <w:br/>
      </w:r>
    </w:p>
    <w:p w:rsidR="0087170D" w:rsidRDefault="00D769C5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Freedom</w:t>
      </w:r>
      <w:r>
        <w:rPr>
          <w:rFonts w:ascii="Times New Roman"/>
          <w:smallCaps/>
          <w:sz w:val="28"/>
        </w:rPr>
        <w:t>’</w:t>
      </w:r>
      <w:r>
        <w:rPr>
          <w:rFonts w:ascii="Times New Roman"/>
          <w:smallCaps/>
          <w:sz w:val="28"/>
        </w:rPr>
        <w:t>s Way Heritage Area and Commission.</w:t>
      </w:r>
      <w:proofErr w:type="gramEnd"/>
      <w:r>
        <w:br/>
      </w:r>
      <w:r>
        <w:br/>
      </w:r>
      <w:r>
        <w:br/>
      </w:r>
    </w:p>
    <w:p w:rsidR="0087170D" w:rsidRDefault="00D769C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7170D" w:rsidRPr="00D769C5" w:rsidRDefault="00D769C5" w:rsidP="00D769C5">
      <w:pPr>
        <w:spacing w:after="0" w:line="480" w:lineRule="auto"/>
        <w:rPr>
          <w:rFonts w:ascii="Times New Roman" w:hAnsi="Times New Roman"/>
        </w:rPr>
      </w:pPr>
      <w:proofErr w:type="gramStart"/>
      <w:r w:rsidRPr="00CF2595">
        <w:rPr>
          <w:rFonts w:ascii="Times New Roman" w:hAnsi="Times New Roman"/>
          <w:szCs w:val="18"/>
        </w:rPr>
        <w:t>SECTION 1.</w:t>
      </w:r>
      <w:proofErr w:type="gramEnd"/>
      <w:r w:rsidRPr="00CF2595">
        <w:rPr>
          <w:rFonts w:ascii="Times New Roman" w:hAnsi="Times New Roman"/>
          <w:szCs w:val="18"/>
        </w:rPr>
        <w:t xml:space="preserve"> </w:t>
      </w:r>
      <w:r w:rsidRPr="00CF2595">
        <w:rPr>
          <w:rFonts w:ascii="Times New Roman" w:hAnsi="Times New Roman"/>
        </w:rPr>
        <w:t xml:space="preserve"> Section 1 of chapter 355 of the acts of 2006, is hereby amended, by inserting after the word “Carlisle” the following word</w:t>
      </w:r>
      <w:proofErr w:type="gramStart"/>
      <w:r w:rsidRPr="00CF2595">
        <w:rPr>
          <w:rFonts w:ascii="Times New Roman" w:hAnsi="Times New Roman"/>
        </w:rPr>
        <w:t>:-</w:t>
      </w:r>
      <w:proofErr w:type="gramEnd"/>
      <w:r w:rsidRPr="00CF2595">
        <w:rPr>
          <w:rFonts w:ascii="Times New Roman" w:hAnsi="Times New Roman"/>
        </w:rPr>
        <w:t xml:space="preserve">  Chelmsford.</w:t>
      </w:r>
    </w:p>
    <w:sectPr w:rsidR="0087170D" w:rsidRPr="00D769C5" w:rsidSect="0087170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7170D"/>
    <w:rsid w:val="0087170D"/>
    <w:rsid w:val="00D76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6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9C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769C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894</Characters>
  <Application>Microsoft Office Word</Application>
  <DocSecurity>0</DocSecurity>
  <Lines>7</Lines>
  <Paragraphs>2</Paragraphs>
  <ScaleCrop>false</ScaleCrop>
  <Company>Massachusetts Legislature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2009-01-12T17:20:00Z</dcterms:created>
  <dcterms:modified xsi:type="dcterms:W3CDTF">2009-01-12T17:21:00Z</dcterms:modified>
</cp:coreProperties>
</file>