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5D" w:rsidRDefault="0089491C">
      <w:pPr>
        <w:suppressLineNumbers/>
        <w:spacing w:after="2"/>
        <w:jc w:val="center"/>
      </w:pPr>
      <w:r>
        <w:rPr>
          <w:rFonts w:ascii="Arial"/>
          <w:sz w:val="18"/>
        </w:rPr>
        <w:t>SENATE DOCKET, NO.         FILED ON: 1/9/2009</w:t>
      </w:r>
    </w:p>
    <w:p w:rsidR="004A795D" w:rsidRDefault="0089491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491C" w:rsidP="00DB534B">
            <w:pPr>
              <w:suppressLineNumbers/>
              <w:jc w:val="right"/>
              <w:rPr>
                <w:b/>
                <w:sz w:val="28"/>
              </w:rPr>
            </w:pPr>
          </w:p>
        </w:tc>
      </w:tr>
    </w:tbl>
    <w:p w:rsidR="004A795D" w:rsidRDefault="0089491C">
      <w:pPr>
        <w:suppressLineNumbers/>
        <w:spacing w:before="2" w:after="2"/>
        <w:jc w:val="center"/>
      </w:pPr>
      <w:r>
        <w:rPr>
          <w:rFonts w:ascii="Old English Text MT"/>
          <w:sz w:val="32"/>
        </w:rPr>
        <w:t>The Commonwealth of Massachusetts</w:t>
      </w:r>
    </w:p>
    <w:p w:rsidR="004A795D" w:rsidRDefault="0089491C">
      <w:pPr>
        <w:suppressLineNumbers/>
        <w:spacing w:after="2"/>
        <w:jc w:val="center"/>
      </w:pPr>
      <w:r>
        <w:rPr>
          <w:rFonts w:ascii="Times New Roman"/>
          <w:b/>
          <w:sz w:val="32"/>
          <w:vertAlign w:val="superscript"/>
        </w:rPr>
        <w:t>_______________</w:t>
      </w:r>
    </w:p>
    <w:p w:rsidR="004A795D" w:rsidRDefault="0089491C">
      <w:pPr>
        <w:suppressLineNumbers/>
        <w:spacing w:before="2"/>
        <w:jc w:val="center"/>
      </w:pPr>
      <w:r>
        <w:rPr>
          <w:rFonts w:ascii="Times New Roman"/>
          <w:sz w:val="20"/>
        </w:rPr>
        <w:t>PRESENTED BY:</w:t>
      </w:r>
    </w:p>
    <w:p w:rsidR="004A795D" w:rsidRDefault="0089491C">
      <w:pPr>
        <w:suppressLineNumbers/>
        <w:spacing w:after="2"/>
        <w:jc w:val="center"/>
      </w:pPr>
      <w:r>
        <w:rPr>
          <w:rFonts w:ascii="Times New Roman"/>
          <w:b/>
          <w:sz w:val="24"/>
        </w:rPr>
        <w:t>Walsh, Marian (SEN)</w:t>
      </w:r>
    </w:p>
    <w:p w:rsidR="004A795D" w:rsidRDefault="0089491C">
      <w:pPr>
        <w:suppressLineNumbers/>
        <w:jc w:val="center"/>
      </w:pPr>
      <w:r>
        <w:rPr>
          <w:rFonts w:ascii="Times New Roman"/>
          <w:b/>
          <w:sz w:val="32"/>
          <w:vertAlign w:val="superscript"/>
        </w:rPr>
        <w:t>_______________</w:t>
      </w:r>
    </w:p>
    <w:p w:rsidR="004A795D" w:rsidRDefault="008949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795D" w:rsidRDefault="0089491C">
      <w:pPr>
        <w:suppressLineNumbers/>
      </w:pPr>
      <w:r>
        <w:rPr>
          <w:rFonts w:ascii="Times New Roman"/>
          <w:sz w:val="20"/>
        </w:rPr>
        <w:tab/>
        <w:t>The undersigned legislators and/or citizens respectfully petition for the passage of the accompanying bill:</w:t>
      </w:r>
    </w:p>
    <w:p w:rsidR="004A795D" w:rsidRDefault="0089491C">
      <w:pPr>
        <w:suppressLineNumbers/>
        <w:spacing w:after="2"/>
        <w:jc w:val="center"/>
      </w:pPr>
      <w:proofErr w:type="gramStart"/>
      <w:r>
        <w:rPr>
          <w:rFonts w:ascii="Times New Roman"/>
          <w:sz w:val="24"/>
        </w:rPr>
        <w:t>An Act relative to the equit</w:t>
      </w:r>
      <w:r>
        <w:rPr>
          <w:rFonts w:ascii="Times New Roman"/>
          <w:sz w:val="24"/>
        </w:rPr>
        <w:t>able taxation of manufacturing corporations.</w:t>
      </w:r>
      <w:proofErr w:type="gramEnd"/>
    </w:p>
    <w:p w:rsidR="004A795D" w:rsidRDefault="0089491C">
      <w:pPr>
        <w:suppressLineNumbers/>
        <w:spacing w:after="2"/>
        <w:jc w:val="center"/>
      </w:pPr>
      <w:r>
        <w:rPr>
          <w:rFonts w:ascii="Times New Roman"/>
          <w:b/>
          <w:sz w:val="32"/>
          <w:vertAlign w:val="superscript"/>
        </w:rPr>
        <w:t>_______________</w:t>
      </w:r>
    </w:p>
    <w:p w:rsidR="004A795D" w:rsidRDefault="0089491C">
      <w:pPr>
        <w:suppressLineNumbers/>
        <w:jc w:val="center"/>
      </w:pPr>
      <w:r>
        <w:rPr>
          <w:rFonts w:ascii="Times New Roman"/>
          <w:sz w:val="20"/>
        </w:rPr>
        <w:t>PETITION OF:</w:t>
      </w:r>
    </w:p>
    <w:p w:rsidR="004A795D" w:rsidRDefault="004A79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795D">
            <w:tblPrEx>
              <w:tblCellMar>
                <w:top w:w="0" w:type="dxa"/>
                <w:bottom w:w="0" w:type="dxa"/>
              </w:tblCellMar>
            </w:tblPrEx>
            <w:tc>
              <w:tcPr>
                <w:tcW w:w="4500" w:type="dxa"/>
                <w:tcBorders>
                  <w:top w:val="nil"/>
                  <w:bottom w:val="single" w:sz="4" w:space="0" w:color="auto"/>
                  <w:right w:val="single" w:sz="4" w:space="0" w:color="auto"/>
                </w:tcBorders>
              </w:tcPr>
              <w:p w:rsidR="004A795D" w:rsidRDefault="008949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795D" w:rsidRDefault="0089491C">
                <w:pPr>
                  <w:suppressLineNumbers/>
                  <w:spacing w:after="2"/>
                  <w:rPr>
                    <w:smallCaps/>
                  </w:rPr>
                </w:pPr>
                <w:r>
                  <w:rPr>
                    <w:rFonts w:ascii="Times New Roman"/>
                    <w:smallCaps/>
                    <w:sz w:val="24"/>
                  </w:rPr>
                  <w:t>District/Address:</w:t>
                </w:r>
              </w:p>
            </w:tc>
          </w:tr>
        </w:tbl>
      </w:sdtContent>
    </w:sdt>
    <w:p w:rsidR="004A795D" w:rsidRDefault="0089491C">
      <w:pPr>
        <w:suppressLineNumbers/>
      </w:pPr>
      <w:r>
        <w:br w:type="page"/>
      </w:r>
    </w:p>
    <w:p w:rsidR="004A795D" w:rsidRDefault="0089491C">
      <w:pPr>
        <w:suppressLineNumbers/>
        <w:jc w:val="center"/>
      </w:pPr>
      <w:r>
        <w:rPr>
          <w:rFonts w:ascii="Times New Roman"/>
          <w:sz w:val="24"/>
        </w:rPr>
        <w:lastRenderedPageBreak/>
        <w:t>[SIMILAR MATTER FILED IN PREVIOUS SESSION</w:t>
      </w:r>
      <w:r>
        <w:rPr>
          <w:rFonts w:ascii="Times New Roman"/>
          <w:sz w:val="24"/>
        </w:rPr>
        <w:br/>
        <w:t>SEE SENATE, NO. S01840 OF 2007-2008.]</w:t>
      </w:r>
    </w:p>
    <w:p w:rsidR="004A795D" w:rsidRDefault="0089491C">
      <w:pPr>
        <w:suppressLineNumbers/>
        <w:spacing w:before="2" w:after="2"/>
        <w:jc w:val="center"/>
      </w:pPr>
      <w:r>
        <w:rPr>
          <w:rFonts w:ascii="Old English Text MT"/>
          <w:sz w:val="32"/>
        </w:rPr>
        <w:t>The Commonwealth of Massachusetts</w:t>
      </w:r>
      <w:r>
        <w:rPr>
          <w:rFonts w:ascii="Old English Text MT"/>
          <w:sz w:val="32"/>
        </w:rPr>
        <w:br/>
      </w:r>
    </w:p>
    <w:p w:rsidR="004A795D" w:rsidRDefault="0089491C">
      <w:pPr>
        <w:suppressLineNumbers/>
        <w:spacing w:after="2"/>
        <w:jc w:val="center"/>
      </w:pPr>
      <w:r>
        <w:rPr>
          <w:rFonts w:ascii="Times New Roman"/>
          <w:b/>
          <w:sz w:val="24"/>
          <w:vertAlign w:val="superscript"/>
        </w:rPr>
        <w:t>_______________</w:t>
      </w:r>
    </w:p>
    <w:p w:rsidR="004A795D" w:rsidRDefault="0089491C">
      <w:pPr>
        <w:suppressLineNumbers/>
        <w:spacing w:after="2"/>
        <w:jc w:val="center"/>
      </w:pPr>
      <w:r>
        <w:rPr>
          <w:rFonts w:ascii="Times New Roman"/>
          <w:b/>
          <w:sz w:val="18"/>
        </w:rPr>
        <w:t>In the Year Two Thousand and Nine</w:t>
      </w:r>
    </w:p>
    <w:p w:rsidR="004A795D" w:rsidRDefault="0089491C">
      <w:pPr>
        <w:suppressLineNumbers/>
        <w:spacing w:after="2"/>
        <w:jc w:val="center"/>
      </w:pPr>
      <w:r>
        <w:rPr>
          <w:rFonts w:ascii="Times New Roman"/>
          <w:b/>
          <w:sz w:val="24"/>
          <w:vertAlign w:val="superscript"/>
        </w:rPr>
        <w:t>_______________</w:t>
      </w:r>
    </w:p>
    <w:p w:rsidR="004A795D" w:rsidRDefault="0089491C">
      <w:pPr>
        <w:suppressLineNumbers/>
        <w:spacing w:after="2"/>
      </w:pPr>
      <w:r>
        <w:rPr>
          <w:sz w:val="14"/>
        </w:rPr>
        <w:br/>
      </w:r>
      <w:r>
        <w:br/>
      </w:r>
    </w:p>
    <w:p w:rsidR="004A795D" w:rsidRDefault="0089491C">
      <w:pPr>
        <w:suppressLineNumbers/>
      </w:pPr>
      <w:proofErr w:type="gramStart"/>
      <w:r>
        <w:rPr>
          <w:rFonts w:ascii="Times New Roman"/>
          <w:smallCaps/>
          <w:sz w:val="28"/>
        </w:rPr>
        <w:t>An Act relative to the equitable taxation of manufacturing corporations.</w:t>
      </w:r>
      <w:proofErr w:type="gramEnd"/>
      <w:r>
        <w:br/>
      </w:r>
      <w:r>
        <w:br/>
      </w:r>
      <w:r>
        <w:br/>
      </w:r>
    </w:p>
    <w:p w:rsidR="004A795D" w:rsidRDefault="008949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9491C" w:rsidRDefault="0089491C" w:rsidP="0089491C">
      <w:pPr>
        <w:pStyle w:val="NormalWeb"/>
        <w:spacing w:line="480" w:lineRule="auto"/>
      </w:pPr>
      <w:proofErr w:type="gramStart"/>
      <w:r>
        <w:t>SECTION 1.</w:t>
      </w:r>
      <w:proofErr w:type="gramEnd"/>
      <w:r>
        <w:t xml:space="preserve"> Section 33 of chapter 63 of the General Laws, as appearing in the 2000 Official Edition, is hereby amended by deleting the word “corporations.”, in the first sentence and inserting in place thereof the following words:- corporations, provided that wherever a controlled group of corporations exists as defined in section 1563 of the Internal Revenue Code, there shall be a presumption that all payments to the parent corporation or affiliated corporation are in excess of fair value and that fair compensation was not included for all commodities sold to or services performed for the parent corporation or affiliated corporations.      </w:t>
      </w:r>
    </w:p>
    <w:p w:rsidR="0089491C" w:rsidRDefault="0089491C" w:rsidP="0089491C">
      <w:pPr>
        <w:pStyle w:val="NormalWeb"/>
        <w:spacing w:line="480" w:lineRule="auto"/>
      </w:pPr>
      <w:proofErr w:type="gramStart"/>
      <w:r>
        <w:t>SECTION 2.</w:t>
      </w:r>
      <w:proofErr w:type="gramEnd"/>
      <w:r>
        <w:t>  Subsection (l) of section 38 of chapter 63 is hereby amended by striking out paragraph (3) and inserting in place thereof the following paragraph:-</w:t>
      </w:r>
    </w:p>
    <w:p w:rsidR="0089491C" w:rsidRDefault="0089491C" w:rsidP="0089491C">
      <w:pPr>
        <w:pStyle w:val="NormalWeb"/>
        <w:spacing w:line="480" w:lineRule="auto"/>
      </w:pPr>
      <w:r>
        <w:t>(3) As used in this paragraph, the following words shall, unless the context otherwise requires, have the following meaning:</w:t>
      </w:r>
    </w:p>
    <w:p w:rsidR="0089491C" w:rsidRDefault="0089491C" w:rsidP="0089491C">
      <w:pPr>
        <w:pStyle w:val="NormalWeb"/>
        <w:spacing w:line="480" w:lineRule="auto"/>
      </w:pPr>
      <w:r>
        <w:lastRenderedPageBreak/>
        <w:t>“Base period employment level,” the number of qualified employees in this commonwealth of the manufacturing corporation as of December 31, 1995, and the number of non-qualified employees in this commonwealth of the manufacturing corporation as of December 31, 1995, determined separately.</w:t>
      </w:r>
    </w:p>
    <w:p w:rsidR="0089491C" w:rsidRDefault="0089491C" w:rsidP="0089491C">
      <w:pPr>
        <w:pStyle w:val="NormalWeb"/>
        <w:spacing w:line="480" w:lineRule="auto"/>
      </w:pPr>
      <w:r>
        <w:t>“Non-qualified employment level,” the number of non-qualified employees of the manufacturing corporation in the taxable year.</w:t>
      </w:r>
    </w:p>
    <w:p w:rsidR="0089491C" w:rsidRDefault="0089491C" w:rsidP="0089491C">
      <w:pPr>
        <w:pStyle w:val="NormalWeb"/>
        <w:spacing w:line="480" w:lineRule="auto"/>
      </w:pPr>
      <w:r>
        <w:t>“Qualified employment level,” the number of qualified employees of the manufacturing corporation in the taxable year.</w:t>
      </w:r>
    </w:p>
    <w:p w:rsidR="0089491C" w:rsidRDefault="0089491C" w:rsidP="0089491C">
      <w:pPr>
        <w:pStyle w:val="NormalWeb"/>
        <w:spacing w:line="480" w:lineRule="auto"/>
      </w:pPr>
      <w:r>
        <w:t> “Non-qualified employee in the commonwealth,” an individual who: (</w:t>
      </w:r>
      <w:proofErr w:type="spellStart"/>
      <w:r>
        <w:t>i</w:t>
      </w:r>
      <w:proofErr w:type="spellEnd"/>
      <w:r>
        <w:t>) is employed by a manufacturing corporation; (ii) works on a full-time basis with a normal week of 30 or more hours; (iii) at the inception of the employment relationship does not have a termination date which is either a date certain or determined with reference to the completion of some specified scope of work; (iv) is eligible to receive employee benefits including, but not limited to, paid holidays, vacation and unemployment benefits; and (v) is subject to Massachusetts income tax withholding.  Three or fewer individuals who collectively fulfill the requirement of clause (ii) and who each meet the requirements of clauses (</w:t>
      </w:r>
      <w:proofErr w:type="spellStart"/>
      <w:r>
        <w:t>i</w:t>
      </w:r>
      <w:proofErr w:type="spellEnd"/>
      <w:r>
        <w:t>), (iii), (iv), and (v) shall be counted as one qualified employee for purposes of this section.</w:t>
      </w:r>
    </w:p>
    <w:p w:rsidR="0089491C" w:rsidRDefault="0089491C" w:rsidP="0089491C">
      <w:pPr>
        <w:pStyle w:val="NormalWeb"/>
        <w:spacing w:line="480" w:lineRule="auto"/>
      </w:pPr>
      <w:r>
        <w:t>“Qualified employee in the commonwealth,” an individual who: (</w:t>
      </w:r>
      <w:proofErr w:type="spellStart"/>
      <w:r>
        <w:t>i</w:t>
      </w:r>
      <w:proofErr w:type="spellEnd"/>
      <w:r>
        <w:t xml:space="preserve">) is employed by a manufacturing corporation; (ii) works on a full-time basis with a normal week of 30 or more hours; (iii) at the inception of the employment relationship does not have a termination date which is either a date certain or determined with reference to the completion of some specified </w:t>
      </w:r>
      <w:r>
        <w:lastRenderedPageBreak/>
        <w:t xml:space="preserve">scope of work; (iv) is eligible to receive employee benefits including, but not limited to, paid holidays, vacation and unemployment benefits; (v) is subject to Massachusetts income tax withholding; (vi) is employed working in the manufacturing corporation’s manufacturing operations; and (vii) is not working in a bona fide executive, administrative, or professional capacity under the provisions of 29 </w:t>
      </w:r>
      <w:proofErr w:type="spellStart"/>
      <w:r>
        <w:t>U.S.C.</w:t>
      </w:r>
      <w:proofErr w:type="spellEnd"/>
      <w:r>
        <w:t xml:space="preserve"> 213(a)(1).  Three or fewer individuals who collectively fulfill the requirement of clause (ii) and who each meet the requirements of clauses (</w:t>
      </w:r>
      <w:proofErr w:type="spellStart"/>
      <w:r>
        <w:t>i</w:t>
      </w:r>
      <w:proofErr w:type="spellEnd"/>
      <w:r>
        <w:t xml:space="preserve">), (iii), (iv), (v), (vi), and (vii) shall be counted as one qualified employee for purposes of this section.  </w:t>
      </w:r>
    </w:p>
    <w:p w:rsidR="0089491C" w:rsidRDefault="0089491C" w:rsidP="0089491C">
      <w:pPr>
        <w:pStyle w:val="NormalWeb"/>
        <w:spacing w:line="480" w:lineRule="auto"/>
      </w:pPr>
      <w:r>
        <w:t>(</w:t>
      </w:r>
      <w:proofErr w:type="spellStart"/>
      <w:r>
        <w:t>i</w:t>
      </w:r>
      <w:proofErr w:type="spellEnd"/>
      <w:r>
        <w:t xml:space="preserve">) If for any taxable year beginning on or after January 1, 2000 but before January 1, 2001, a manufacturing corporation’s non-qualified employment level is less than 80% of its base period employment level, or its qualified employment level is less than 80% of its base period employment level, the corporation shall instead be required to apportion its taxable net income for such taxable year to the commonwealth in accordance with subsection </w:t>
      </w:r>
      <w:proofErr w:type="gramStart"/>
      <w:r>
        <w:t>( c</w:t>
      </w:r>
      <w:proofErr w:type="gramEnd"/>
      <w:r>
        <w:t xml:space="preserve"> ).</w:t>
      </w:r>
    </w:p>
    <w:p w:rsidR="0089491C" w:rsidRDefault="0089491C" w:rsidP="0089491C">
      <w:pPr>
        <w:pStyle w:val="NormalWeb"/>
        <w:spacing w:line="480" w:lineRule="auto"/>
      </w:pPr>
      <w:r>
        <w:t xml:space="preserve">(ii) If for any taxable year beginning on or after January 1, 2001 but before January 1, 2002, a manufacturing corporation’s non-qualified employment level is less than 82.5% of its base period employment level, or its qualified employment level is less than 82.5% of its base period employment level, the corporation shall instead be required to apportion its taxable net income for such taxable year to the commonwealth in accordance with subsection </w:t>
      </w:r>
      <w:proofErr w:type="gramStart"/>
      <w:r>
        <w:t>( c</w:t>
      </w:r>
      <w:proofErr w:type="gramEnd"/>
      <w:r>
        <w:t xml:space="preserve"> ).</w:t>
      </w:r>
    </w:p>
    <w:p w:rsidR="0089491C" w:rsidRDefault="0089491C" w:rsidP="0089491C">
      <w:pPr>
        <w:pStyle w:val="NormalWeb"/>
        <w:spacing w:line="480" w:lineRule="auto"/>
      </w:pPr>
      <w:r>
        <w:t xml:space="preserve">(iii) If for any taxable year beginning on or after January 1, 2002 but before January 1, 2003, a manufacturing corporation’s non-qualified employment level is less than 85% of its base period employment level, or its qualified employment level is less than 85% of its base period </w:t>
      </w:r>
      <w:r>
        <w:lastRenderedPageBreak/>
        <w:t xml:space="preserve">employment level, the corporation shall instead be required to apportion its taxable net income for such taxable year to the commonwealth in accordance with subsection </w:t>
      </w:r>
      <w:proofErr w:type="gramStart"/>
      <w:r>
        <w:t>( c</w:t>
      </w:r>
      <w:proofErr w:type="gramEnd"/>
      <w:r>
        <w:t xml:space="preserve"> ).</w:t>
      </w:r>
    </w:p>
    <w:p w:rsidR="0089491C" w:rsidRDefault="0089491C" w:rsidP="0089491C">
      <w:pPr>
        <w:pStyle w:val="NormalWeb"/>
        <w:spacing w:line="480" w:lineRule="auto"/>
      </w:pPr>
      <w:r>
        <w:t xml:space="preserve">(iv) If for any taxable year beginning on or after January 1, 2003 but before January 1, 2004, a manufacturing corporation’s non-qualified employment level is less than 87.5% of its base period employment level, or its qualified employment level is less than 87.5% of its base period employment level, the corporation shall instead be required to apportion its taxable net income for such taxable year to the commonwealth in accordance with subsection </w:t>
      </w:r>
      <w:proofErr w:type="gramStart"/>
      <w:r>
        <w:t>( c</w:t>
      </w:r>
      <w:proofErr w:type="gramEnd"/>
      <w:r>
        <w:t xml:space="preserve"> ).</w:t>
      </w:r>
    </w:p>
    <w:p w:rsidR="0089491C" w:rsidRDefault="0089491C" w:rsidP="0089491C">
      <w:pPr>
        <w:pStyle w:val="NormalWeb"/>
        <w:spacing w:line="480" w:lineRule="auto"/>
      </w:pPr>
      <w:r>
        <w:t xml:space="preserve">(v) If for any taxable year beginning on or after January 1, 2004 but before January 1, 2005, a manufacturing corporation’s non-qualified employment level is less than 90% of its base period employment level, or its qualified employment level is less than 90% of its base period employment level, the corporation shall instead be required to apportion its taxable net income for such taxable year to the commonwealth in accordance with subsection </w:t>
      </w:r>
      <w:proofErr w:type="gramStart"/>
      <w:r>
        <w:t>( c</w:t>
      </w:r>
      <w:proofErr w:type="gramEnd"/>
      <w:r>
        <w:t xml:space="preserve"> ).</w:t>
      </w:r>
    </w:p>
    <w:p w:rsidR="0089491C" w:rsidRDefault="0089491C" w:rsidP="0089491C">
      <w:pPr>
        <w:pStyle w:val="NormalWeb"/>
        <w:spacing w:line="480" w:lineRule="auto"/>
      </w:pPr>
      <w:r>
        <w:t xml:space="preserve">(vi) If for any taxable year beginning on or after January 1, 2005, a manufacturing corporation’s non-qualified employment level is less than 90% of its base period employment level, or its qualified employment level is less than 90% of its base period employment level, the corporation shall instead be required to apportion its taxable net income for such taxable year to the commonwealth in accordance with subsection </w:t>
      </w:r>
      <w:proofErr w:type="gramStart"/>
      <w:r>
        <w:t>( c</w:t>
      </w:r>
      <w:proofErr w:type="gramEnd"/>
      <w:r>
        <w:t xml:space="preserve"> ).</w:t>
      </w:r>
    </w:p>
    <w:p w:rsidR="0089491C" w:rsidRDefault="0089491C" w:rsidP="0089491C">
      <w:pPr>
        <w:pStyle w:val="NormalWeb"/>
        <w:spacing w:line="480" w:lineRule="auto"/>
      </w:pPr>
      <w:proofErr w:type="gramStart"/>
      <w:r>
        <w:t>SECTION 3.</w:t>
      </w:r>
      <w:proofErr w:type="gramEnd"/>
      <w:r>
        <w:t>  Sub-section (a) of section 44 of chapter 151A is amended by inserting after the word “year.”, in the first sentence the following words</w:t>
      </w:r>
      <w:proofErr w:type="gramStart"/>
      <w:r>
        <w:t>:-</w:t>
      </w:r>
      <w:proofErr w:type="gramEnd"/>
      <w:r>
        <w:t xml:space="preserve"> The commissioner shall maintain suitable records for each employer, including but not limited to the number of qualified and non-</w:t>
      </w:r>
      <w:r>
        <w:lastRenderedPageBreak/>
        <w:t>qualified employees as defined by section 38(l)(3) of chapter 63  employed by that employer in the commonwealth during each year.</w:t>
      </w:r>
    </w:p>
    <w:p w:rsidR="004A795D" w:rsidRDefault="0089491C" w:rsidP="0089491C">
      <w:pPr>
        <w:pStyle w:val="NormalWeb"/>
        <w:spacing w:line="480" w:lineRule="auto"/>
      </w:pPr>
      <w:proofErr w:type="gramStart"/>
      <w:r>
        <w:t>SECTION 4.</w:t>
      </w:r>
      <w:proofErr w:type="gramEnd"/>
      <w:r>
        <w:t xml:space="preserve">  Section 45 of said chapter 151A is amended by deleting the word “chapter.”, in the first sentence and inserting in place thereof the following words:-chapter, including but not limited to the number of qualified and non-qualified employees as defined by section 38(l)(3) of chapter 63 employed by that employer in the commonwealth during each year. </w:t>
      </w:r>
      <w:r>
        <w:rPr>
          <w:sz w:val="22"/>
        </w:rPr>
        <w:tab/>
      </w:r>
    </w:p>
    <w:sectPr w:rsidR="004A795D" w:rsidSect="004A79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795D"/>
    <w:rsid w:val="004A795D"/>
    <w:rsid w:val="00894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91C"/>
    <w:rPr>
      <w:rFonts w:ascii="Tahoma" w:hAnsi="Tahoma" w:cs="Tahoma"/>
      <w:sz w:val="16"/>
      <w:szCs w:val="16"/>
    </w:rPr>
  </w:style>
  <w:style w:type="character" w:styleId="LineNumber">
    <w:name w:val="line number"/>
    <w:basedOn w:val="DefaultParagraphFont"/>
    <w:uiPriority w:val="99"/>
    <w:semiHidden/>
    <w:unhideWhenUsed/>
    <w:rsid w:val="0089491C"/>
  </w:style>
  <w:style w:type="paragraph" w:styleId="NormalWeb">
    <w:name w:val="Normal (Web)"/>
    <w:basedOn w:val="Normal"/>
    <w:uiPriority w:val="99"/>
    <w:unhideWhenUsed/>
    <w:rsid w:val="00894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6382628">
      <w:bodyDiv w:val="1"/>
      <w:marLeft w:val="0"/>
      <w:marRight w:val="0"/>
      <w:marTop w:val="0"/>
      <w:marBottom w:val="0"/>
      <w:divBdr>
        <w:top w:val="none" w:sz="0" w:space="0" w:color="auto"/>
        <w:left w:val="none" w:sz="0" w:space="0" w:color="auto"/>
        <w:bottom w:val="none" w:sz="0" w:space="0" w:color="auto"/>
        <w:right w:val="none" w:sz="0" w:space="0" w:color="auto"/>
      </w:divBdr>
      <w:divsChild>
        <w:div w:id="16794262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6584</Characters>
  <Application>Microsoft Office Word</Application>
  <DocSecurity>0</DocSecurity>
  <Lines>54</Lines>
  <Paragraphs>15</Paragraphs>
  <ScaleCrop>false</ScaleCrop>
  <Company>Massachusetts Legislature</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2009-01-09T16:29:00Z</dcterms:created>
  <dcterms:modified xsi:type="dcterms:W3CDTF">2009-01-09T16:29:00Z</dcterms:modified>
</cp:coreProperties>
</file>