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DC3" w:rsidRDefault="00A64B68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D64DC3" w:rsidRDefault="00A64B6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64B6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64DC3" w:rsidRDefault="00A64B6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64DC3" w:rsidRDefault="00A64B6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64DC3" w:rsidRDefault="00A64B6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64DC3" w:rsidRDefault="00A64B6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Joan M. Menard</w:t>
      </w:r>
    </w:p>
    <w:p w:rsidR="00D64DC3" w:rsidRDefault="00A64B6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64DC3" w:rsidRDefault="00A64B6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64DC3" w:rsidRDefault="00A64B6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64DC3" w:rsidRDefault="00A64B68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tax credi</w:t>
      </w:r>
      <w:r>
        <w:rPr>
          <w:rFonts w:ascii="Times New Roman"/>
          <w:sz w:val="24"/>
        </w:rPr>
        <w:t>ts for residents in manufactured housing communities.</w:t>
      </w:r>
    </w:p>
    <w:p w:rsidR="00D64DC3" w:rsidRDefault="00A64B6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64DC3" w:rsidRDefault="00A64B6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64DC3" w:rsidRDefault="00D64DC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64DC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64DC3" w:rsidRDefault="00A64B6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64DC3" w:rsidRDefault="00A64B6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64DC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64DC3" w:rsidRDefault="00A64B6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Joan M. Menard</w:t>
                </w:r>
              </w:p>
            </w:tc>
            <w:tc>
              <w:tcPr>
                <w:tcW w:w="4500" w:type="dxa"/>
              </w:tcPr>
              <w:p w:rsidR="00D64DC3" w:rsidRDefault="00A64B6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First Bristol and Plymouth</w:t>
                </w:r>
              </w:p>
            </w:tc>
          </w:tr>
        </w:tbl>
      </w:sdtContent>
    </w:sdt>
    <w:p w:rsidR="00D64DC3" w:rsidRDefault="00A64B68">
      <w:pPr>
        <w:suppressLineNumbers/>
      </w:pPr>
      <w:r>
        <w:br w:type="page"/>
      </w:r>
    </w:p>
    <w:p w:rsidR="00D64DC3" w:rsidRDefault="00A64B6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D64DC3" w:rsidRDefault="00A64B6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64DC3" w:rsidRDefault="00A64B6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64DC3" w:rsidRDefault="00A64B6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64DC3" w:rsidRDefault="00A64B68">
      <w:pPr>
        <w:suppressLineNumbers/>
        <w:spacing w:after="2"/>
      </w:pPr>
      <w:r>
        <w:rPr>
          <w:sz w:val="14"/>
        </w:rPr>
        <w:br/>
      </w:r>
      <w:r>
        <w:br/>
      </w:r>
    </w:p>
    <w:p w:rsidR="00D64DC3" w:rsidRDefault="00A64B68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tax credits for residents in manufactured housing communities.</w:t>
      </w:r>
      <w:proofErr w:type="gramEnd"/>
      <w:r>
        <w:br/>
      </w:r>
      <w:r>
        <w:br/>
      </w:r>
      <w:r>
        <w:br/>
      </w:r>
    </w:p>
    <w:p w:rsidR="00D64DC3" w:rsidRDefault="00A64B68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64B68" w:rsidRPr="00004123" w:rsidRDefault="00A64B68" w:rsidP="00A64B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proofErr w:type="gramStart"/>
      <w:r w:rsidRPr="00004123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0041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4123">
        <w:rPr>
          <w:rFonts w:ascii="Times New Roman" w:hAnsi="Times New Roman" w:cs="Times New Roman"/>
          <w:sz w:val="24"/>
          <w:szCs w:val="24"/>
        </w:rPr>
        <w:t>subsection</w:t>
      </w:r>
      <w:proofErr w:type="gramEnd"/>
      <w:r w:rsidRPr="0000412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0412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04123">
        <w:rPr>
          <w:rFonts w:ascii="Times New Roman" w:hAnsi="Times New Roman" w:cs="Times New Roman"/>
          <w:sz w:val="24"/>
          <w:szCs w:val="24"/>
        </w:rPr>
        <w:t>) Section 6 of Chapter 62 of the General Laws  is amended by inserting the following new subsection:-</w:t>
      </w:r>
    </w:p>
    <w:p w:rsidR="00A64B68" w:rsidRPr="00004123" w:rsidRDefault="00A64B68" w:rsidP="00A64B68">
      <w:pPr>
        <w:rPr>
          <w:rFonts w:ascii="Times New Roman" w:hAnsi="Times New Roman" w:cs="Times New Roman"/>
          <w:sz w:val="24"/>
          <w:szCs w:val="24"/>
        </w:rPr>
      </w:pPr>
      <w:r w:rsidRPr="00004123">
        <w:rPr>
          <w:rFonts w:ascii="Times New Roman" w:hAnsi="Times New Roman" w:cs="Times New Roman"/>
          <w:sz w:val="24"/>
          <w:szCs w:val="24"/>
        </w:rPr>
        <w:t>Subsection (i1) For the safety and welfare of residents in Manufactured Housing Communities in the Commonwealth, each resident shall receive a tax credit up to the sum of $1,500 in order to remove oil tank(s) owned by them that are above ground and need replacement due to the health and safety of said residency; such replacement must be according to Massachusetts guidelines. </w:t>
      </w:r>
    </w:p>
    <w:p w:rsidR="00D64DC3" w:rsidRDefault="00D64DC3">
      <w:pPr>
        <w:spacing w:line="336" w:lineRule="auto"/>
      </w:pPr>
    </w:p>
    <w:sectPr w:rsidR="00D64DC3" w:rsidSect="00D64DC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>
    <w:useFELayout/>
  </w:compat>
  <w:rsids>
    <w:rsidRoot w:val="00D64DC3"/>
    <w:rsid w:val="00A64B68"/>
    <w:rsid w:val="00D64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4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B6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64B6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1226</Characters>
  <Application>Microsoft Office Word</Application>
  <DocSecurity>0</DocSecurity>
  <Lines>10</Lines>
  <Paragraphs>2</Paragraphs>
  <ScaleCrop>false</ScaleCrop>
  <Company>Massachusetts Legislature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2009-01-14T12:13:00Z</dcterms:created>
  <dcterms:modified xsi:type="dcterms:W3CDTF">2009-01-14T12:13:00Z</dcterms:modified>
</cp:coreProperties>
</file>