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ACE" w:rsidRDefault="001427CC">
      <w:pPr>
        <w:suppressLineNumbers/>
        <w:spacing w:after="2"/>
        <w:jc w:val="center"/>
      </w:pPr>
      <w:r>
        <w:rPr>
          <w:rFonts w:ascii="Arial"/>
          <w:sz w:val="18"/>
        </w:rPr>
        <w:t>SENATE DOCKET, NO.         FILED ON: 1/14/2009</w:t>
      </w:r>
    </w:p>
    <w:p w:rsidR="00550ACE" w:rsidRDefault="001427C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373D3" w:rsidP="00DB534B">
            <w:pPr>
              <w:suppressLineNumbers/>
              <w:jc w:val="right"/>
              <w:rPr>
                <w:b/>
                <w:sz w:val="28"/>
              </w:rPr>
            </w:pPr>
          </w:p>
        </w:tc>
      </w:tr>
    </w:tbl>
    <w:p w:rsidR="00550ACE" w:rsidRDefault="001427CC">
      <w:pPr>
        <w:suppressLineNumbers/>
        <w:spacing w:before="2" w:after="2"/>
        <w:jc w:val="center"/>
      </w:pPr>
      <w:r>
        <w:rPr>
          <w:rFonts w:ascii="Old English Text MT"/>
          <w:sz w:val="32"/>
        </w:rPr>
        <w:t>The Commonwealth of Massachusetts</w:t>
      </w:r>
    </w:p>
    <w:p w:rsidR="00550ACE" w:rsidRDefault="001427CC">
      <w:pPr>
        <w:suppressLineNumbers/>
        <w:spacing w:after="2"/>
        <w:jc w:val="center"/>
      </w:pPr>
      <w:r>
        <w:rPr>
          <w:rFonts w:ascii="Times New Roman"/>
          <w:b/>
          <w:sz w:val="32"/>
          <w:vertAlign w:val="superscript"/>
        </w:rPr>
        <w:t>_______________</w:t>
      </w:r>
    </w:p>
    <w:p w:rsidR="00550ACE" w:rsidRDefault="001427CC">
      <w:pPr>
        <w:suppressLineNumbers/>
        <w:spacing w:before="2"/>
        <w:jc w:val="center"/>
      </w:pPr>
      <w:r>
        <w:rPr>
          <w:rFonts w:ascii="Times New Roman"/>
          <w:sz w:val="20"/>
        </w:rPr>
        <w:t>PRESENTED BY:</w:t>
      </w:r>
    </w:p>
    <w:p w:rsidR="00550ACE" w:rsidRDefault="001427CC">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550ACE" w:rsidRDefault="001427CC">
      <w:pPr>
        <w:suppressLineNumbers/>
        <w:jc w:val="center"/>
      </w:pPr>
      <w:r>
        <w:rPr>
          <w:rFonts w:ascii="Times New Roman"/>
          <w:b/>
          <w:sz w:val="32"/>
          <w:vertAlign w:val="superscript"/>
        </w:rPr>
        <w:t>_______________</w:t>
      </w:r>
    </w:p>
    <w:p w:rsidR="00550ACE" w:rsidRDefault="001427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0ACE" w:rsidRDefault="001427CC">
      <w:pPr>
        <w:suppressLineNumbers/>
      </w:pPr>
      <w:r>
        <w:rPr>
          <w:rFonts w:ascii="Times New Roman"/>
          <w:sz w:val="20"/>
        </w:rPr>
        <w:tab/>
        <w:t>The undersigned legislators and/or citizens respectfully petition for the passage of the accompanying bill:</w:t>
      </w:r>
    </w:p>
    <w:p w:rsidR="00550ACE" w:rsidRDefault="001427CC">
      <w:pPr>
        <w:suppressLineNumbers/>
        <w:spacing w:after="2"/>
        <w:jc w:val="center"/>
      </w:pPr>
      <w:r>
        <w:rPr>
          <w:rFonts w:ascii="Times New Roman"/>
          <w:sz w:val="24"/>
        </w:rPr>
        <w:t xml:space="preserve">An Act Relative to Studying Electronic Methods to Make Municipalities More Cost </w:t>
      </w:r>
      <w:proofErr w:type="gramStart"/>
      <w:r>
        <w:rPr>
          <w:rFonts w:ascii="Times New Roman"/>
          <w:sz w:val="24"/>
        </w:rPr>
        <w:t>Effective .</w:t>
      </w:r>
      <w:proofErr w:type="gramEnd"/>
    </w:p>
    <w:p w:rsidR="00550ACE" w:rsidRDefault="001427CC">
      <w:pPr>
        <w:suppressLineNumbers/>
        <w:spacing w:after="2"/>
        <w:jc w:val="center"/>
      </w:pPr>
      <w:r>
        <w:rPr>
          <w:rFonts w:ascii="Times New Roman"/>
          <w:b/>
          <w:sz w:val="32"/>
          <w:vertAlign w:val="superscript"/>
        </w:rPr>
        <w:t>_______________</w:t>
      </w:r>
    </w:p>
    <w:p w:rsidR="00550ACE" w:rsidRDefault="001427CC">
      <w:pPr>
        <w:suppressLineNumbers/>
        <w:jc w:val="center"/>
      </w:pPr>
      <w:r>
        <w:rPr>
          <w:rFonts w:ascii="Times New Roman"/>
          <w:sz w:val="20"/>
        </w:rPr>
        <w:t>PETITION OF:</w:t>
      </w:r>
    </w:p>
    <w:p w:rsidR="00550ACE" w:rsidRDefault="00550A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0ACE">
            <w:tc>
              <w:tcPr>
                <w:tcW w:w="4500" w:type="dxa"/>
                <w:tcBorders>
                  <w:top w:val="nil"/>
                  <w:bottom w:val="single" w:sz="4" w:space="0" w:color="auto"/>
                  <w:right w:val="single" w:sz="4" w:space="0" w:color="auto"/>
                </w:tcBorders>
              </w:tcPr>
              <w:p w:rsidR="00550ACE" w:rsidRDefault="001427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0ACE" w:rsidRDefault="001427CC">
                <w:pPr>
                  <w:suppressLineNumbers/>
                  <w:spacing w:after="2"/>
                  <w:rPr>
                    <w:smallCaps/>
                  </w:rPr>
                </w:pPr>
                <w:r>
                  <w:rPr>
                    <w:rFonts w:ascii="Times New Roman"/>
                    <w:smallCaps/>
                    <w:sz w:val="24"/>
                  </w:rPr>
                  <w:t>District/Address:</w:t>
                </w:r>
              </w:p>
            </w:tc>
          </w:tr>
          <w:tr w:rsidR="00550ACE">
            <w:tc>
              <w:tcPr>
                <w:tcW w:w="4500" w:type="dxa"/>
              </w:tcPr>
              <w:p w:rsidR="00550ACE" w:rsidRDefault="001427CC">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550ACE" w:rsidRDefault="001427CC">
                <w:pPr>
                  <w:suppressLineNumbers/>
                  <w:spacing w:after="2"/>
                  <w:rPr>
                    <w:rFonts w:ascii="Times New Roman"/>
                  </w:rPr>
                </w:pPr>
                <w:r>
                  <w:rPr>
                    <w:rFonts w:ascii="Times New Roman"/>
                  </w:rPr>
                  <w:t>Second Middlesex and Norfolk</w:t>
                </w:r>
              </w:p>
            </w:tc>
          </w:tr>
        </w:tbl>
      </w:sdtContent>
    </w:sdt>
    <w:p w:rsidR="00550ACE" w:rsidRDefault="001427CC">
      <w:pPr>
        <w:suppressLineNumbers/>
      </w:pPr>
      <w:r>
        <w:br w:type="page"/>
      </w:r>
    </w:p>
    <w:p w:rsidR="00550ACE" w:rsidRDefault="001427CC">
      <w:pPr>
        <w:suppressLineNumbers/>
        <w:spacing w:before="2" w:after="2"/>
        <w:jc w:val="center"/>
      </w:pPr>
      <w:r>
        <w:rPr>
          <w:rFonts w:ascii="Old English Text MT"/>
          <w:sz w:val="32"/>
        </w:rPr>
        <w:lastRenderedPageBreak/>
        <w:t>The Commonwealth of Massachusetts</w:t>
      </w:r>
      <w:r>
        <w:rPr>
          <w:rFonts w:ascii="Old English Text MT"/>
          <w:sz w:val="32"/>
        </w:rPr>
        <w:br/>
      </w:r>
    </w:p>
    <w:p w:rsidR="00550ACE" w:rsidRDefault="001427CC">
      <w:pPr>
        <w:suppressLineNumbers/>
        <w:spacing w:after="2"/>
        <w:jc w:val="center"/>
      </w:pPr>
      <w:r>
        <w:rPr>
          <w:rFonts w:ascii="Times New Roman"/>
          <w:b/>
          <w:sz w:val="24"/>
          <w:vertAlign w:val="superscript"/>
        </w:rPr>
        <w:t>_______________</w:t>
      </w:r>
    </w:p>
    <w:p w:rsidR="00550ACE" w:rsidRDefault="001427CC">
      <w:pPr>
        <w:suppressLineNumbers/>
        <w:spacing w:after="2"/>
        <w:jc w:val="center"/>
      </w:pPr>
      <w:r>
        <w:rPr>
          <w:rFonts w:ascii="Times New Roman"/>
          <w:b/>
          <w:sz w:val="18"/>
        </w:rPr>
        <w:t>In the Year Two Thousand and Nine</w:t>
      </w:r>
    </w:p>
    <w:p w:rsidR="00550ACE" w:rsidRDefault="001427CC">
      <w:pPr>
        <w:suppressLineNumbers/>
        <w:spacing w:after="2"/>
        <w:jc w:val="center"/>
      </w:pPr>
      <w:r>
        <w:rPr>
          <w:rFonts w:ascii="Times New Roman"/>
          <w:b/>
          <w:sz w:val="24"/>
          <w:vertAlign w:val="superscript"/>
        </w:rPr>
        <w:t>_______________</w:t>
      </w:r>
    </w:p>
    <w:p w:rsidR="00550ACE" w:rsidRDefault="001427CC">
      <w:pPr>
        <w:suppressLineNumbers/>
        <w:spacing w:after="2"/>
      </w:pPr>
      <w:r>
        <w:rPr>
          <w:sz w:val="14"/>
        </w:rPr>
        <w:br/>
      </w:r>
      <w:r>
        <w:br/>
      </w:r>
    </w:p>
    <w:p w:rsidR="00550ACE" w:rsidRDefault="001427CC">
      <w:pPr>
        <w:suppressLineNumbers/>
      </w:pPr>
      <w:proofErr w:type="gramStart"/>
      <w:r>
        <w:rPr>
          <w:rFonts w:ascii="Times New Roman"/>
          <w:smallCaps/>
          <w:sz w:val="28"/>
        </w:rPr>
        <w:t>An Act Relative to Studying Electronic Methods to Make Municipalities More Cost Effective.</w:t>
      </w:r>
      <w:proofErr w:type="gramEnd"/>
      <w:r>
        <w:br/>
      </w:r>
      <w:r>
        <w:br/>
      </w:r>
      <w:r>
        <w:br/>
      </w:r>
    </w:p>
    <w:p w:rsidR="00550ACE" w:rsidRDefault="001427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27CC" w:rsidRPr="00B16554" w:rsidRDefault="001427CC" w:rsidP="003373D3">
      <w:pPr>
        <w:spacing w:line="480" w:lineRule="auto"/>
        <w:rPr>
          <w:rFonts w:ascii="Times New Roman" w:hAnsi="Times New Roman"/>
          <w:sz w:val="24"/>
          <w:szCs w:val="24"/>
        </w:rPr>
      </w:pPr>
      <w:r w:rsidRPr="00B16554">
        <w:rPr>
          <w:rFonts w:ascii="Times New Roman" w:hAnsi="Times New Roman"/>
          <w:sz w:val="24"/>
          <w:szCs w:val="24"/>
        </w:rPr>
        <w:t xml:space="preserve">Notwithstanding any general or special law to the contrary, there shall be a special commission to examine electronic methods </w:t>
      </w:r>
      <w:r>
        <w:rPr>
          <w:rFonts w:ascii="Times New Roman" w:hAnsi="Times New Roman"/>
          <w:sz w:val="24"/>
          <w:szCs w:val="24"/>
        </w:rPr>
        <w:t xml:space="preserve">available to municipalities </w:t>
      </w:r>
      <w:r w:rsidRPr="00B16554">
        <w:rPr>
          <w:rFonts w:ascii="Times New Roman" w:hAnsi="Times New Roman"/>
          <w:sz w:val="24"/>
          <w:szCs w:val="24"/>
        </w:rPr>
        <w:t>to make their communications and services for citizens more efficient and cost effective.  The commission shall file a report with recom</w:t>
      </w:r>
      <w:r>
        <w:rPr>
          <w:rFonts w:ascii="Times New Roman" w:hAnsi="Times New Roman"/>
          <w:sz w:val="24"/>
          <w:szCs w:val="24"/>
        </w:rPr>
        <w:t>mendations of best practices for municipalities and recommendations for legislation.  T</w:t>
      </w:r>
      <w:r w:rsidRPr="00B16554">
        <w:rPr>
          <w:rFonts w:ascii="Times New Roman" w:hAnsi="Times New Roman"/>
          <w:sz w:val="24"/>
          <w:szCs w:val="24"/>
        </w:rPr>
        <w:t xml:space="preserve">he commission shall </w:t>
      </w:r>
      <w:r>
        <w:rPr>
          <w:rFonts w:ascii="Times New Roman" w:hAnsi="Times New Roman"/>
          <w:sz w:val="24"/>
          <w:szCs w:val="24"/>
        </w:rPr>
        <w:t>examine the technical, legal and financial feasibility of permitting municipalities to, among other considerations,</w:t>
      </w:r>
      <w:r w:rsidRPr="00B16554">
        <w:rPr>
          <w:rFonts w:ascii="Times New Roman" w:hAnsi="Times New Roman"/>
          <w:sz w:val="24"/>
          <w:szCs w:val="24"/>
        </w:rPr>
        <w:t xml:space="preserve"> </w:t>
      </w:r>
      <w:r>
        <w:rPr>
          <w:rFonts w:ascii="Times New Roman" w:hAnsi="Times New Roman"/>
          <w:sz w:val="24"/>
          <w:szCs w:val="24"/>
        </w:rPr>
        <w:t>use</w:t>
      </w:r>
      <w:r w:rsidRPr="00B16554">
        <w:rPr>
          <w:rFonts w:ascii="Times New Roman" w:hAnsi="Times New Roman"/>
          <w:sz w:val="24"/>
          <w:szCs w:val="24"/>
        </w:rPr>
        <w:t xml:space="preserve"> </w:t>
      </w:r>
      <w:proofErr w:type="spellStart"/>
      <w:r w:rsidRPr="00B16554">
        <w:rPr>
          <w:rFonts w:ascii="Times New Roman" w:hAnsi="Times New Roman"/>
          <w:sz w:val="24"/>
          <w:szCs w:val="24"/>
        </w:rPr>
        <w:t>ebills</w:t>
      </w:r>
      <w:proofErr w:type="spellEnd"/>
      <w:r w:rsidRPr="00B16554">
        <w:rPr>
          <w:rFonts w:ascii="Times New Roman" w:hAnsi="Times New Roman"/>
          <w:sz w:val="24"/>
          <w:szCs w:val="24"/>
        </w:rPr>
        <w:t xml:space="preserve"> or online billing to replace paper billing of citizens, </w:t>
      </w:r>
      <w:r>
        <w:rPr>
          <w:rFonts w:ascii="Times New Roman" w:hAnsi="Times New Roman"/>
          <w:sz w:val="24"/>
          <w:szCs w:val="24"/>
        </w:rPr>
        <w:t>to use</w:t>
      </w:r>
      <w:r w:rsidRPr="00B16554">
        <w:rPr>
          <w:rFonts w:ascii="Times New Roman" w:hAnsi="Times New Roman"/>
          <w:sz w:val="24"/>
          <w:szCs w:val="24"/>
        </w:rPr>
        <w:t xml:space="preserve"> electronic notice alternatives to legal notice postings in newspapers, </w:t>
      </w:r>
      <w:r>
        <w:rPr>
          <w:rFonts w:ascii="Times New Roman" w:hAnsi="Times New Roman"/>
          <w:sz w:val="24"/>
          <w:szCs w:val="24"/>
        </w:rPr>
        <w:t>to publish</w:t>
      </w:r>
      <w:r w:rsidRPr="00B16554">
        <w:rPr>
          <w:rFonts w:ascii="Times New Roman" w:hAnsi="Times New Roman"/>
          <w:sz w:val="24"/>
          <w:szCs w:val="24"/>
        </w:rPr>
        <w:t xml:space="preserve"> annual reports electronically,</w:t>
      </w:r>
      <w:r>
        <w:rPr>
          <w:rFonts w:ascii="Times New Roman" w:hAnsi="Times New Roman"/>
          <w:sz w:val="24"/>
          <w:szCs w:val="24"/>
        </w:rPr>
        <w:t xml:space="preserve"> to use</w:t>
      </w:r>
      <w:r w:rsidRPr="00B16554">
        <w:rPr>
          <w:rFonts w:ascii="Times New Roman" w:hAnsi="Times New Roman"/>
          <w:sz w:val="24"/>
          <w:szCs w:val="24"/>
        </w:rPr>
        <w:t xml:space="preserve"> electronic storage to satisfy public records r</w:t>
      </w:r>
      <w:r>
        <w:rPr>
          <w:rFonts w:ascii="Times New Roman" w:hAnsi="Times New Roman"/>
          <w:sz w:val="24"/>
          <w:szCs w:val="24"/>
        </w:rPr>
        <w:t>equirements, and</w:t>
      </w:r>
      <w:r w:rsidRPr="00B16554">
        <w:rPr>
          <w:rFonts w:ascii="Times New Roman" w:hAnsi="Times New Roman"/>
          <w:sz w:val="24"/>
          <w:szCs w:val="24"/>
        </w:rPr>
        <w:t xml:space="preserve"> </w:t>
      </w:r>
      <w:r>
        <w:rPr>
          <w:rFonts w:ascii="Times New Roman" w:hAnsi="Times New Roman"/>
          <w:sz w:val="24"/>
          <w:szCs w:val="24"/>
        </w:rPr>
        <w:t xml:space="preserve">to use </w:t>
      </w:r>
      <w:r w:rsidRPr="00B16554">
        <w:rPr>
          <w:rFonts w:ascii="Times New Roman" w:hAnsi="Times New Roman"/>
          <w:sz w:val="24"/>
          <w:szCs w:val="24"/>
        </w:rPr>
        <w:t>electronic notice and</w:t>
      </w:r>
      <w:r>
        <w:rPr>
          <w:rFonts w:ascii="Times New Roman" w:hAnsi="Times New Roman"/>
          <w:sz w:val="24"/>
          <w:szCs w:val="24"/>
        </w:rPr>
        <w:t xml:space="preserve"> reporting</w:t>
      </w:r>
      <w:r w:rsidRPr="00B16554">
        <w:rPr>
          <w:rFonts w:ascii="Times New Roman" w:hAnsi="Times New Roman"/>
          <w:sz w:val="24"/>
          <w:szCs w:val="24"/>
        </w:rPr>
        <w:t xml:space="preserve"> </w:t>
      </w:r>
      <w:r>
        <w:rPr>
          <w:rFonts w:ascii="Times New Roman" w:hAnsi="Times New Roman"/>
          <w:sz w:val="24"/>
          <w:szCs w:val="24"/>
        </w:rPr>
        <w:t xml:space="preserve">with </w:t>
      </w:r>
      <w:r w:rsidRPr="00B16554">
        <w:rPr>
          <w:rFonts w:ascii="Times New Roman" w:hAnsi="Times New Roman"/>
          <w:sz w:val="24"/>
          <w:szCs w:val="24"/>
        </w:rPr>
        <w:t xml:space="preserve">state agencies.  </w:t>
      </w:r>
    </w:p>
    <w:p w:rsidR="001427CC" w:rsidRPr="00B16554" w:rsidRDefault="001427CC" w:rsidP="003373D3">
      <w:pPr>
        <w:spacing w:line="480" w:lineRule="auto"/>
        <w:rPr>
          <w:rFonts w:ascii="Times New Roman" w:hAnsi="Times New Roman"/>
          <w:sz w:val="24"/>
          <w:szCs w:val="24"/>
        </w:rPr>
      </w:pPr>
      <w:r w:rsidRPr="00B16554">
        <w:rPr>
          <w:rFonts w:ascii="Times New Roman" w:hAnsi="Times New Roman"/>
          <w:sz w:val="24"/>
          <w:szCs w:val="24"/>
        </w:rPr>
        <w:t xml:space="preserve">The commission shall be chaired by the chairs of the house and senate joint committee on municipalities and regional government.  </w:t>
      </w:r>
    </w:p>
    <w:p w:rsidR="001427CC" w:rsidRPr="00B16554" w:rsidRDefault="001427CC" w:rsidP="003373D3">
      <w:pPr>
        <w:spacing w:line="480" w:lineRule="auto"/>
        <w:rPr>
          <w:rFonts w:ascii="Times New Roman" w:hAnsi="Times New Roman"/>
          <w:sz w:val="24"/>
          <w:szCs w:val="24"/>
        </w:rPr>
      </w:pPr>
      <w:r w:rsidRPr="00B16554">
        <w:rPr>
          <w:rFonts w:ascii="Times New Roman" w:hAnsi="Times New Roman"/>
          <w:sz w:val="24"/>
          <w:szCs w:val="24"/>
        </w:rPr>
        <w:t>The governor, speaker of the house, and president of the s</w:t>
      </w:r>
      <w:r>
        <w:rPr>
          <w:rFonts w:ascii="Times New Roman" w:hAnsi="Times New Roman"/>
          <w:sz w:val="24"/>
          <w:szCs w:val="24"/>
        </w:rPr>
        <w:t>enate shall each appoint 2</w:t>
      </w:r>
      <w:r w:rsidRPr="00B16554">
        <w:rPr>
          <w:rFonts w:ascii="Times New Roman" w:hAnsi="Times New Roman"/>
          <w:sz w:val="24"/>
          <w:szCs w:val="24"/>
        </w:rPr>
        <w:t xml:space="preserve"> members to the commission.  The minority leader in the house and the minority leader in t</w:t>
      </w:r>
      <w:r>
        <w:rPr>
          <w:rFonts w:ascii="Times New Roman" w:hAnsi="Times New Roman"/>
          <w:sz w:val="24"/>
          <w:szCs w:val="24"/>
        </w:rPr>
        <w:t>he senate shall each appoint 1</w:t>
      </w:r>
      <w:r w:rsidRPr="00B16554">
        <w:rPr>
          <w:rFonts w:ascii="Times New Roman" w:hAnsi="Times New Roman"/>
          <w:sz w:val="24"/>
          <w:szCs w:val="24"/>
        </w:rPr>
        <w:t xml:space="preserve"> member to the commission.  Other members of the commission shall include the chief information officer of the commonwealth or her designee, the commissioner of the department of revenue or her designee, the secretary of state or his designee, a representative of the Massachusetts Municipal Association, a representative of the Mass Technology</w:t>
      </w:r>
      <w:r>
        <w:rPr>
          <w:rFonts w:ascii="Times New Roman" w:hAnsi="Times New Roman"/>
          <w:sz w:val="24"/>
          <w:szCs w:val="24"/>
        </w:rPr>
        <w:t xml:space="preserve"> Leadership Council, and the chief elected official of 1 city and 1 </w:t>
      </w:r>
      <w:r w:rsidRPr="00B16554">
        <w:rPr>
          <w:rFonts w:ascii="Times New Roman" w:hAnsi="Times New Roman"/>
          <w:sz w:val="24"/>
          <w:szCs w:val="24"/>
        </w:rPr>
        <w:t xml:space="preserve">town.     </w:t>
      </w:r>
    </w:p>
    <w:p w:rsidR="00550ACE" w:rsidRPr="001427CC" w:rsidRDefault="001427CC" w:rsidP="003373D3">
      <w:pPr>
        <w:spacing w:line="480" w:lineRule="auto"/>
        <w:rPr>
          <w:rFonts w:ascii="Times New Roman" w:hAnsi="Times New Roman"/>
          <w:sz w:val="24"/>
          <w:szCs w:val="24"/>
        </w:rPr>
      </w:pPr>
      <w:r w:rsidRPr="00B16554">
        <w:rPr>
          <w:rFonts w:ascii="Times New Roman" w:hAnsi="Times New Roman"/>
          <w:sz w:val="24"/>
          <w:szCs w:val="24"/>
        </w:rPr>
        <w:t>The commission</w:t>
      </w:r>
      <w:r>
        <w:rPr>
          <w:rFonts w:ascii="Times New Roman" w:hAnsi="Times New Roman"/>
          <w:sz w:val="24"/>
          <w:szCs w:val="24"/>
        </w:rPr>
        <w:t xml:space="preserve"> shall file a report with the senate and house c</w:t>
      </w:r>
      <w:r w:rsidRPr="00B16554">
        <w:rPr>
          <w:rFonts w:ascii="Times New Roman" w:hAnsi="Times New Roman"/>
          <w:sz w:val="24"/>
          <w:szCs w:val="24"/>
        </w:rPr>
        <w:t>lerk’</w:t>
      </w:r>
      <w:r>
        <w:rPr>
          <w:rFonts w:ascii="Times New Roman" w:hAnsi="Times New Roman"/>
          <w:sz w:val="24"/>
          <w:szCs w:val="24"/>
        </w:rPr>
        <w:t>s o</w:t>
      </w:r>
      <w:r w:rsidRPr="00B16554">
        <w:rPr>
          <w:rFonts w:ascii="Times New Roman" w:hAnsi="Times New Roman"/>
          <w:sz w:val="24"/>
          <w:szCs w:val="24"/>
        </w:rPr>
        <w:t xml:space="preserve">ffice no later than one year after the effective date of this act.    </w:t>
      </w:r>
      <w:r>
        <w:rPr>
          <w:rFonts w:ascii="Times New Roman"/>
        </w:rPr>
        <w:tab/>
      </w:r>
    </w:p>
    <w:sectPr w:rsidR="00550ACE" w:rsidRPr="001427CC" w:rsidSect="00550A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0ACE"/>
    <w:rsid w:val="001427CC"/>
    <w:rsid w:val="003373D3"/>
    <w:rsid w:val="00550ACE"/>
    <w:rsid w:val="005D0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7CC"/>
    <w:rPr>
      <w:rFonts w:ascii="Tahoma" w:hAnsi="Tahoma" w:cs="Tahoma"/>
      <w:sz w:val="16"/>
      <w:szCs w:val="16"/>
    </w:rPr>
  </w:style>
  <w:style w:type="character" w:styleId="LineNumber">
    <w:name w:val="line number"/>
    <w:basedOn w:val="DefaultParagraphFont"/>
    <w:uiPriority w:val="99"/>
    <w:semiHidden/>
    <w:unhideWhenUsed/>
    <w:rsid w:val="001427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401</Words>
  <Characters>2287</Characters>
  <Application>Microsoft Office Word</Application>
  <DocSecurity>0</DocSecurity>
  <Lines>19</Lines>
  <Paragraphs>5</Paragraphs>
  <ScaleCrop>false</ScaleCrop>
  <Company>Massachusetts Legislature</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3</cp:revision>
  <dcterms:created xsi:type="dcterms:W3CDTF">2009-01-14T17:12:00Z</dcterms:created>
  <dcterms:modified xsi:type="dcterms:W3CDTF">2009-01-14T17:18:00Z</dcterms:modified>
</cp:coreProperties>
</file>