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810" w:rsidRDefault="00015C5D">
      <w:pPr>
        <w:suppressLineNumbers/>
        <w:spacing w:after="2"/>
        <w:jc w:val="center"/>
      </w:pPr>
      <w:r>
        <w:rPr>
          <w:rFonts w:ascii="Arial"/>
          <w:sz w:val="18"/>
        </w:rPr>
        <w:t>SENATE DOCKET, NO.         FILED ON: 1/13/2009</w:t>
      </w:r>
    </w:p>
    <w:p w:rsidR="003E0810" w:rsidRDefault="00015C5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15C5D" w:rsidP="00DB534B">
            <w:pPr>
              <w:suppressLineNumbers/>
              <w:jc w:val="right"/>
              <w:rPr>
                <w:b/>
                <w:sz w:val="28"/>
              </w:rPr>
            </w:pPr>
          </w:p>
        </w:tc>
      </w:tr>
    </w:tbl>
    <w:p w:rsidR="003E0810" w:rsidRDefault="00015C5D">
      <w:pPr>
        <w:suppressLineNumbers/>
        <w:spacing w:before="2" w:after="2"/>
        <w:jc w:val="center"/>
      </w:pPr>
      <w:r>
        <w:rPr>
          <w:rFonts w:ascii="Old English Text MT"/>
          <w:sz w:val="32"/>
        </w:rPr>
        <w:t>The Commonwealth of Massachusetts</w:t>
      </w:r>
    </w:p>
    <w:p w:rsidR="003E0810" w:rsidRDefault="00015C5D">
      <w:pPr>
        <w:suppressLineNumbers/>
        <w:spacing w:after="2"/>
        <w:jc w:val="center"/>
      </w:pPr>
      <w:r>
        <w:rPr>
          <w:rFonts w:ascii="Times New Roman"/>
          <w:b/>
          <w:sz w:val="32"/>
          <w:vertAlign w:val="superscript"/>
        </w:rPr>
        <w:t>_______________</w:t>
      </w:r>
    </w:p>
    <w:p w:rsidR="003E0810" w:rsidRDefault="00015C5D">
      <w:pPr>
        <w:suppressLineNumbers/>
        <w:spacing w:before="2"/>
        <w:jc w:val="center"/>
      </w:pPr>
      <w:r>
        <w:rPr>
          <w:rFonts w:ascii="Times New Roman"/>
          <w:sz w:val="20"/>
        </w:rPr>
        <w:t>PRESENTED BY:</w:t>
      </w:r>
    </w:p>
    <w:p w:rsidR="003E0810" w:rsidRDefault="00015C5D">
      <w:pPr>
        <w:suppressLineNumbers/>
        <w:spacing w:after="2"/>
        <w:jc w:val="center"/>
      </w:pPr>
      <w:r>
        <w:rPr>
          <w:rFonts w:ascii="Times New Roman"/>
          <w:b/>
          <w:sz w:val="24"/>
        </w:rPr>
        <w:t>Cynthia Stone Creem</w:t>
      </w:r>
    </w:p>
    <w:p w:rsidR="003E0810" w:rsidRDefault="00015C5D">
      <w:pPr>
        <w:suppressLineNumbers/>
        <w:jc w:val="center"/>
      </w:pPr>
      <w:r>
        <w:rPr>
          <w:rFonts w:ascii="Times New Roman"/>
          <w:b/>
          <w:sz w:val="32"/>
          <w:vertAlign w:val="superscript"/>
        </w:rPr>
        <w:t>_______________</w:t>
      </w:r>
    </w:p>
    <w:p w:rsidR="003E0810" w:rsidRDefault="00015C5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E0810" w:rsidRDefault="00015C5D">
      <w:pPr>
        <w:suppressLineNumbers/>
      </w:pPr>
      <w:r>
        <w:rPr>
          <w:rFonts w:ascii="Times New Roman"/>
          <w:sz w:val="20"/>
        </w:rPr>
        <w:tab/>
        <w:t>The undersigned legislators and/or citizens respectfully petition for the passage of the accompanying bill:</w:t>
      </w:r>
    </w:p>
    <w:p w:rsidR="003E0810" w:rsidRDefault="00015C5D">
      <w:pPr>
        <w:suppressLineNumbers/>
        <w:spacing w:after="2"/>
        <w:jc w:val="center"/>
      </w:pPr>
      <w:proofErr w:type="gramStart"/>
      <w:r>
        <w:rPr>
          <w:rFonts w:ascii="Times New Roman"/>
          <w:sz w:val="24"/>
        </w:rPr>
        <w:t>An Act relative to small cla</w:t>
      </w:r>
      <w:r>
        <w:rPr>
          <w:rFonts w:ascii="Times New Roman"/>
          <w:sz w:val="24"/>
        </w:rPr>
        <w:t>ims.</w:t>
      </w:r>
      <w:proofErr w:type="gramEnd"/>
    </w:p>
    <w:p w:rsidR="003E0810" w:rsidRDefault="00015C5D">
      <w:pPr>
        <w:suppressLineNumbers/>
        <w:spacing w:after="2"/>
        <w:jc w:val="center"/>
      </w:pPr>
      <w:r>
        <w:rPr>
          <w:rFonts w:ascii="Times New Roman"/>
          <w:b/>
          <w:sz w:val="32"/>
          <w:vertAlign w:val="superscript"/>
        </w:rPr>
        <w:t>_______________</w:t>
      </w:r>
    </w:p>
    <w:p w:rsidR="003E0810" w:rsidRDefault="00015C5D">
      <w:pPr>
        <w:suppressLineNumbers/>
        <w:jc w:val="center"/>
      </w:pPr>
      <w:r>
        <w:rPr>
          <w:rFonts w:ascii="Times New Roman"/>
          <w:sz w:val="20"/>
        </w:rPr>
        <w:t>PETITION OF:</w:t>
      </w:r>
    </w:p>
    <w:p w:rsidR="003E0810" w:rsidRDefault="003E081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E0810">
            <w:tblPrEx>
              <w:tblCellMar>
                <w:top w:w="0" w:type="dxa"/>
                <w:bottom w:w="0" w:type="dxa"/>
              </w:tblCellMar>
            </w:tblPrEx>
            <w:tc>
              <w:tcPr>
                <w:tcW w:w="4500" w:type="dxa"/>
                <w:tcBorders>
                  <w:top w:val="nil"/>
                  <w:bottom w:val="single" w:sz="4" w:space="0" w:color="auto"/>
                  <w:right w:val="single" w:sz="4" w:space="0" w:color="auto"/>
                </w:tcBorders>
              </w:tcPr>
              <w:p w:rsidR="003E0810" w:rsidRDefault="00015C5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E0810" w:rsidRDefault="00015C5D">
                <w:pPr>
                  <w:suppressLineNumbers/>
                  <w:spacing w:after="2"/>
                  <w:rPr>
                    <w:smallCaps/>
                  </w:rPr>
                </w:pPr>
                <w:r>
                  <w:rPr>
                    <w:rFonts w:ascii="Times New Roman"/>
                    <w:smallCaps/>
                    <w:sz w:val="24"/>
                  </w:rPr>
                  <w:t>District/Address:</w:t>
                </w:r>
              </w:p>
            </w:tc>
          </w:tr>
          <w:tr w:rsidR="003E0810">
            <w:tblPrEx>
              <w:tblCellMar>
                <w:top w:w="0" w:type="dxa"/>
                <w:bottom w:w="0" w:type="dxa"/>
              </w:tblCellMar>
            </w:tblPrEx>
            <w:tc>
              <w:tcPr>
                <w:tcW w:w="4500" w:type="dxa"/>
              </w:tcPr>
              <w:p w:rsidR="003E0810" w:rsidRDefault="00015C5D">
                <w:pPr>
                  <w:suppressLineNumbers/>
                  <w:spacing w:after="2"/>
                  <w:rPr>
                    <w:rFonts w:ascii="Times New Roman"/>
                  </w:rPr>
                </w:pPr>
                <w:r>
                  <w:rPr>
                    <w:rFonts w:ascii="Times New Roman"/>
                  </w:rPr>
                  <w:t>Cynthia Stone Creem</w:t>
                </w:r>
              </w:p>
            </w:tc>
            <w:tc>
              <w:tcPr>
                <w:tcW w:w="4500" w:type="dxa"/>
              </w:tcPr>
              <w:p w:rsidR="003E0810" w:rsidRDefault="00015C5D">
                <w:pPr>
                  <w:suppressLineNumbers/>
                  <w:spacing w:after="2"/>
                  <w:rPr>
                    <w:rFonts w:ascii="Times New Roman"/>
                  </w:rPr>
                </w:pPr>
                <w:r>
                  <w:rPr>
                    <w:rFonts w:ascii="Times New Roman"/>
                  </w:rPr>
                  <w:t>First Middlesex and Norfolk</w:t>
                </w:r>
              </w:p>
            </w:tc>
          </w:tr>
        </w:tbl>
      </w:sdtContent>
    </w:sdt>
    <w:p w:rsidR="003E0810" w:rsidRDefault="00015C5D">
      <w:pPr>
        <w:suppressLineNumbers/>
      </w:pPr>
      <w:r>
        <w:br w:type="page"/>
      </w:r>
    </w:p>
    <w:p w:rsidR="003E0810" w:rsidRDefault="00015C5D">
      <w:pPr>
        <w:suppressLineNumbers/>
        <w:jc w:val="center"/>
      </w:pPr>
      <w:r>
        <w:rPr>
          <w:rFonts w:ascii="Times New Roman"/>
          <w:sz w:val="24"/>
        </w:rPr>
        <w:lastRenderedPageBreak/>
        <w:t>[SIMILAR MATTER FILED IN PREVIOUS SESSION</w:t>
      </w:r>
      <w:r>
        <w:rPr>
          <w:rFonts w:ascii="Times New Roman"/>
          <w:sz w:val="24"/>
        </w:rPr>
        <w:br/>
        <w:t>SEE SENATE, NO. S00849 OF 2007-2008.]</w:t>
      </w:r>
    </w:p>
    <w:p w:rsidR="003E0810" w:rsidRDefault="00015C5D">
      <w:pPr>
        <w:suppressLineNumbers/>
        <w:spacing w:before="2" w:after="2"/>
        <w:jc w:val="center"/>
      </w:pPr>
      <w:r>
        <w:rPr>
          <w:rFonts w:ascii="Old English Text MT"/>
          <w:sz w:val="32"/>
        </w:rPr>
        <w:t>The Commonwealth of Massachusetts</w:t>
      </w:r>
      <w:r>
        <w:rPr>
          <w:rFonts w:ascii="Old English Text MT"/>
          <w:sz w:val="32"/>
        </w:rPr>
        <w:br/>
      </w:r>
    </w:p>
    <w:p w:rsidR="003E0810" w:rsidRDefault="00015C5D">
      <w:pPr>
        <w:suppressLineNumbers/>
        <w:spacing w:after="2"/>
        <w:jc w:val="center"/>
      </w:pPr>
      <w:r>
        <w:rPr>
          <w:rFonts w:ascii="Times New Roman"/>
          <w:b/>
          <w:sz w:val="24"/>
          <w:vertAlign w:val="superscript"/>
        </w:rPr>
        <w:t>_______________</w:t>
      </w:r>
    </w:p>
    <w:p w:rsidR="003E0810" w:rsidRDefault="00015C5D">
      <w:pPr>
        <w:suppressLineNumbers/>
        <w:spacing w:after="2"/>
        <w:jc w:val="center"/>
      </w:pPr>
      <w:r>
        <w:rPr>
          <w:rFonts w:ascii="Times New Roman"/>
          <w:b/>
          <w:sz w:val="18"/>
        </w:rPr>
        <w:t>In the Year Two Thousand and Nine</w:t>
      </w:r>
    </w:p>
    <w:p w:rsidR="003E0810" w:rsidRDefault="00015C5D">
      <w:pPr>
        <w:suppressLineNumbers/>
        <w:spacing w:after="2"/>
        <w:jc w:val="center"/>
      </w:pPr>
      <w:r>
        <w:rPr>
          <w:rFonts w:ascii="Times New Roman"/>
          <w:b/>
          <w:sz w:val="24"/>
          <w:vertAlign w:val="superscript"/>
        </w:rPr>
        <w:t>_______________</w:t>
      </w:r>
    </w:p>
    <w:p w:rsidR="003E0810" w:rsidRDefault="00015C5D">
      <w:pPr>
        <w:suppressLineNumbers/>
        <w:spacing w:after="2"/>
      </w:pPr>
      <w:r>
        <w:rPr>
          <w:sz w:val="14"/>
        </w:rPr>
        <w:br/>
      </w:r>
      <w:r>
        <w:br/>
      </w:r>
    </w:p>
    <w:p w:rsidR="003E0810" w:rsidRDefault="00015C5D">
      <w:pPr>
        <w:suppressLineNumbers/>
      </w:pPr>
      <w:proofErr w:type="gramStart"/>
      <w:r>
        <w:rPr>
          <w:rFonts w:ascii="Times New Roman"/>
          <w:smallCaps/>
          <w:sz w:val="28"/>
        </w:rPr>
        <w:t>An Act relative to small claims.</w:t>
      </w:r>
      <w:proofErr w:type="gramEnd"/>
      <w:r>
        <w:br/>
      </w:r>
      <w:r>
        <w:br/>
      </w:r>
      <w:r>
        <w:br/>
      </w:r>
    </w:p>
    <w:p w:rsidR="003E0810" w:rsidRDefault="00015C5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15C5D" w:rsidRDefault="00015C5D" w:rsidP="00015C5D">
      <w:pPr>
        <w:widowControl w:val="0"/>
        <w:rPr>
          <w:rFonts w:eastAsia="Times New Roman" w:cs="Times New Roman"/>
          <w:sz w:val="24"/>
          <w:szCs w:val="20"/>
          <w:lang w:eastAsia="ar-SA"/>
        </w:rPr>
      </w:pPr>
      <w:proofErr w:type="gramStart"/>
      <w:r>
        <w:rPr>
          <w:rFonts w:eastAsia="Times New Roman" w:cs="Times New Roman"/>
          <w:sz w:val="24"/>
          <w:szCs w:val="20"/>
          <w:lang w:eastAsia="ar-SA"/>
        </w:rPr>
        <w:t>SECTION 1.</w:t>
      </w:r>
      <w:proofErr w:type="gramEnd"/>
      <w:r>
        <w:rPr>
          <w:rFonts w:eastAsia="Times New Roman" w:cs="Times New Roman"/>
          <w:sz w:val="24"/>
          <w:szCs w:val="20"/>
          <w:lang w:eastAsia="ar-SA"/>
        </w:rPr>
        <w:t xml:space="preserve">  Section 23 of chapter 218 of the General Laws, as appearing in the 2006 Official Edition,  is hereby amended by striking out the tenth paragraph thereof and inserting in place thereof the following paragraph:-</w:t>
      </w:r>
    </w:p>
    <w:p w:rsidR="00015C5D" w:rsidRDefault="00015C5D" w:rsidP="00015C5D">
      <w:pPr>
        <w:widowControl w:val="0"/>
        <w:rPr>
          <w:rFonts w:eastAsia="Times New Roman" w:cs="Times New Roman"/>
          <w:sz w:val="24"/>
          <w:szCs w:val="20"/>
          <w:lang w:eastAsia="ar-SA"/>
        </w:rPr>
      </w:pPr>
      <w:r>
        <w:rPr>
          <w:rFonts w:eastAsia="Times New Roman" w:cs="Times New Roman"/>
          <w:sz w:val="24"/>
          <w:szCs w:val="20"/>
          <w:lang w:eastAsia="ar-SA"/>
        </w:rPr>
        <w:tab/>
        <w:t>In the Boston municipal court and district court departments, questions of law arising in the disposition before a judge or a jury of a cause under the procedure may be reported or appealed to the appellate division pursuant to the District/Municipal Courts Rules for Appellate Division Appeal.</w:t>
      </w:r>
    </w:p>
    <w:p w:rsidR="003E0810" w:rsidRDefault="00015C5D" w:rsidP="00015C5D">
      <w:pPr>
        <w:spacing w:line="336" w:lineRule="auto"/>
      </w:pPr>
      <w:r>
        <w:rPr>
          <w:rFonts w:eastAsia="Times New Roman" w:cs="Times New Roman"/>
          <w:sz w:val="24"/>
          <w:szCs w:val="20"/>
          <w:lang w:eastAsia="ar-SA"/>
        </w:rPr>
        <w:tab/>
      </w:r>
      <w:proofErr w:type="gramStart"/>
      <w:r>
        <w:rPr>
          <w:rFonts w:eastAsia="Times New Roman" w:cs="Times New Roman"/>
          <w:sz w:val="24"/>
          <w:szCs w:val="20"/>
          <w:lang w:eastAsia="ar-SA"/>
        </w:rPr>
        <w:t>SECTION 2.</w:t>
      </w:r>
      <w:proofErr w:type="gramEnd"/>
      <w:r>
        <w:rPr>
          <w:rFonts w:eastAsia="Times New Roman" w:cs="Times New Roman"/>
          <w:sz w:val="24"/>
          <w:szCs w:val="20"/>
          <w:lang w:eastAsia="ar-SA"/>
        </w:rPr>
        <w:t xml:space="preserve">  Section 108 of chapter 231 of the General Laws, as so appearing, is hereby amended by striking out the first sentence thereof and inserting in place thereof the following sentence</w:t>
      </w:r>
      <w:proofErr w:type="gramStart"/>
      <w:r>
        <w:rPr>
          <w:rFonts w:eastAsia="Times New Roman" w:cs="Times New Roman"/>
          <w:sz w:val="24"/>
          <w:szCs w:val="20"/>
          <w:lang w:eastAsia="ar-SA"/>
        </w:rPr>
        <w:t>:-</w:t>
      </w:r>
      <w:proofErr w:type="gramEnd"/>
      <w:r>
        <w:rPr>
          <w:rFonts w:eastAsia="Times New Roman" w:cs="Times New Roman"/>
          <w:sz w:val="24"/>
          <w:szCs w:val="20"/>
          <w:lang w:eastAsia="ar-SA"/>
        </w:rPr>
        <w:t xml:space="preserve">  There shall be an appellate division of each district court for the rehearing of matters of law arising in civil cases, in claims of compensation of victims of violent crimes, in civil motor vehicle infractions, and in the disposition before a judge or a jury of a small claim under section 23 of chapter 218.</w:t>
      </w:r>
      <w:r>
        <w:rPr>
          <w:rFonts w:ascii="Times New Roman"/>
        </w:rPr>
        <w:tab/>
      </w:r>
    </w:p>
    <w:sectPr w:rsidR="003E0810" w:rsidSect="003E081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E0810"/>
    <w:rsid w:val="00015C5D"/>
    <w:rsid w:val="003E0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C5D"/>
    <w:rPr>
      <w:rFonts w:ascii="Tahoma" w:hAnsi="Tahoma" w:cs="Tahoma"/>
      <w:sz w:val="16"/>
      <w:szCs w:val="16"/>
    </w:rPr>
  </w:style>
  <w:style w:type="character" w:styleId="LineNumber">
    <w:name w:val="line number"/>
    <w:basedOn w:val="DefaultParagraphFont"/>
    <w:uiPriority w:val="99"/>
    <w:semiHidden/>
    <w:unhideWhenUsed/>
    <w:rsid w:val="00015C5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1660</Characters>
  <Application>Microsoft Office Word</Application>
  <DocSecurity>0</DocSecurity>
  <Lines>13</Lines>
  <Paragraphs>3</Paragraphs>
  <ScaleCrop>false</ScaleCrop>
  <Company>Massachusetts Legislature</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2009-01-14T03:45:00Z</dcterms:created>
  <dcterms:modified xsi:type="dcterms:W3CDTF">2009-01-14T03:46:00Z</dcterms:modified>
</cp:coreProperties>
</file>