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35E" w:rsidRDefault="00D92F21">
      <w:pPr>
        <w:suppressLineNumbers/>
        <w:spacing w:after="2"/>
        <w:jc w:val="center"/>
      </w:pPr>
      <w:r>
        <w:rPr>
          <w:rFonts w:ascii="Arial"/>
          <w:sz w:val="18"/>
        </w:rPr>
        <w:t>SENATE DOCKET, NO.         FILED ON: 1/13/2009</w:t>
      </w:r>
    </w:p>
    <w:p w:rsidR="0018435E" w:rsidRDefault="00D92F21">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92F21" w:rsidP="00DB534B">
            <w:pPr>
              <w:suppressLineNumbers/>
              <w:jc w:val="right"/>
              <w:rPr>
                <w:b/>
                <w:sz w:val="28"/>
              </w:rPr>
            </w:pPr>
          </w:p>
        </w:tc>
      </w:tr>
    </w:tbl>
    <w:p w:rsidR="0018435E" w:rsidRDefault="00D92F21">
      <w:pPr>
        <w:suppressLineNumbers/>
        <w:spacing w:before="2" w:after="2"/>
        <w:jc w:val="center"/>
      </w:pPr>
      <w:r>
        <w:rPr>
          <w:rFonts w:ascii="Old English Text MT"/>
          <w:sz w:val="32"/>
        </w:rPr>
        <w:t>The Commonwealth of Massachusetts</w:t>
      </w:r>
    </w:p>
    <w:p w:rsidR="0018435E" w:rsidRDefault="00D92F21">
      <w:pPr>
        <w:suppressLineNumbers/>
        <w:spacing w:after="2"/>
        <w:jc w:val="center"/>
      </w:pPr>
      <w:r>
        <w:rPr>
          <w:rFonts w:ascii="Times New Roman"/>
          <w:b/>
          <w:sz w:val="32"/>
          <w:vertAlign w:val="superscript"/>
        </w:rPr>
        <w:t>_______________</w:t>
      </w:r>
    </w:p>
    <w:p w:rsidR="0018435E" w:rsidRDefault="00D92F21">
      <w:pPr>
        <w:suppressLineNumbers/>
        <w:spacing w:before="2"/>
        <w:jc w:val="center"/>
      </w:pPr>
      <w:r>
        <w:rPr>
          <w:rFonts w:ascii="Times New Roman"/>
          <w:sz w:val="20"/>
        </w:rPr>
        <w:t>PRESENTED BY:</w:t>
      </w:r>
    </w:p>
    <w:p w:rsidR="0018435E" w:rsidRDefault="00D92F21">
      <w:pPr>
        <w:suppressLineNumbers/>
        <w:spacing w:after="2"/>
        <w:jc w:val="center"/>
      </w:pPr>
      <w:r>
        <w:rPr>
          <w:rFonts w:ascii="Times New Roman"/>
          <w:b/>
          <w:sz w:val="24"/>
        </w:rPr>
        <w:t>Cynthia Stone Creem</w:t>
      </w:r>
    </w:p>
    <w:p w:rsidR="0018435E" w:rsidRDefault="00D92F21">
      <w:pPr>
        <w:suppressLineNumbers/>
        <w:jc w:val="center"/>
      </w:pPr>
      <w:r>
        <w:rPr>
          <w:rFonts w:ascii="Times New Roman"/>
          <w:b/>
          <w:sz w:val="32"/>
          <w:vertAlign w:val="superscript"/>
        </w:rPr>
        <w:t>_______________</w:t>
      </w:r>
    </w:p>
    <w:p w:rsidR="0018435E" w:rsidRDefault="00D92F2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8435E" w:rsidRDefault="00D92F21">
      <w:pPr>
        <w:suppressLineNumbers/>
      </w:pPr>
      <w:r>
        <w:rPr>
          <w:rFonts w:ascii="Times New Roman"/>
          <w:sz w:val="20"/>
        </w:rPr>
        <w:tab/>
        <w:t>The undersigned legislators and/or citizens respectfully petition for the passage of the accompanying bill:</w:t>
      </w:r>
    </w:p>
    <w:p w:rsidR="0018435E" w:rsidRDefault="00D92F21">
      <w:pPr>
        <w:suppressLineNumbers/>
        <w:spacing w:after="2"/>
        <w:jc w:val="center"/>
      </w:pPr>
      <w:r>
        <w:rPr>
          <w:rFonts w:ascii="Times New Roman"/>
          <w:sz w:val="24"/>
        </w:rPr>
        <w:t>An Act relative to refundabl</w:t>
      </w:r>
      <w:r>
        <w:rPr>
          <w:rFonts w:ascii="Times New Roman"/>
          <w:sz w:val="24"/>
        </w:rPr>
        <w:t>e tax credits.</w:t>
      </w:r>
    </w:p>
    <w:p w:rsidR="0018435E" w:rsidRDefault="00D92F21">
      <w:pPr>
        <w:suppressLineNumbers/>
        <w:spacing w:after="2"/>
        <w:jc w:val="center"/>
      </w:pPr>
      <w:r>
        <w:rPr>
          <w:rFonts w:ascii="Times New Roman"/>
          <w:b/>
          <w:sz w:val="32"/>
          <w:vertAlign w:val="superscript"/>
        </w:rPr>
        <w:t>_______________</w:t>
      </w:r>
    </w:p>
    <w:p w:rsidR="0018435E" w:rsidRDefault="00D92F21">
      <w:pPr>
        <w:suppressLineNumbers/>
        <w:jc w:val="center"/>
      </w:pPr>
      <w:r>
        <w:rPr>
          <w:rFonts w:ascii="Times New Roman"/>
          <w:sz w:val="20"/>
        </w:rPr>
        <w:t>PETITION OF:</w:t>
      </w:r>
    </w:p>
    <w:p w:rsidR="0018435E" w:rsidRDefault="0018435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8435E">
            <w:tblPrEx>
              <w:tblCellMar>
                <w:top w:w="0" w:type="dxa"/>
                <w:bottom w:w="0" w:type="dxa"/>
              </w:tblCellMar>
            </w:tblPrEx>
            <w:tc>
              <w:tcPr>
                <w:tcW w:w="4500" w:type="dxa"/>
                <w:tcBorders>
                  <w:top w:val="nil"/>
                  <w:bottom w:val="single" w:sz="4" w:space="0" w:color="auto"/>
                  <w:right w:val="single" w:sz="4" w:space="0" w:color="auto"/>
                </w:tcBorders>
              </w:tcPr>
              <w:p w:rsidR="0018435E" w:rsidRDefault="00D92F2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8435E" w:rsidRDefault="00D92F21">
                <w:pPr>
                  <w:suppressLineNumbers/>
                  <w:spacing w:after="2"/>
                  <w:rPr>
                    <w:smallCaps/>
                  </w:rPr>
                </w:pPr>
                <w:r>
                  <w:rPr>
                    <w:rFonts w:ascii="Times New Roman"/>
                    <w:smallCaps/>
                    <w:sz w:val="24"/>
                  </w:rPr>
                  <w:t>District/Address:</w:t>
                </w:r>
              </w:p>
            </w:tc>
          </w:tr>
          <w:tr w:rsidR="0018435E">
            <w:tblPrEx>
              <w:tblCellMar>
                <w:top w:w="0" w:type="dxa"/>
                <w:bottom w:w="0" w:type="dxa"/>
              </w:tblCellMar>
            </w:tblPrEx>
            <w:tc>
              <w:tcPr>
                <w:tcW w:w="4500" w:type="dxa"/>
              </w:tcPr>
              <w:p w:rsidR="0018435E" w:rsidRDefault="00D92F21">
                <w:pPr>
                  <w:suppressLineNumbers/>
                  <w:spacing w:after="2"/>
                  <w:rPr>
                    <w:rFonts w:ascii="Times New Roman"/>
                  </w:rPr>
                </w:pPr>
                <w:r>
                  <w:rPr>
                    <w:rFonts w:ascii="Times New Roman"/>
                  </w:rPr>
                  <w:t>Cynthia Stone Creem</w:t>
                </w:r>
              </w:p>
            </w:tc>
            <w:tc>
              <w:tcPr>
                <w:tcW w:w="4500" w:type="dxa"/>
              </w:tcPr>
              <w:p w:rsidR="0018435E" w:rsidRDefault="00D92F21">
                <w:pPr>
                  <w:suppressLineNumbers/>
                  <w:spacing w:after="2"/>
                  <w:rPr>
                    <w:rFonts w:ascii="Times New Roman"/>
                  </w:rPr>
                </w:pPr>
                <w:r>
                  <w:rPr>
                    <w:rFonts w:ascii="Times New Roman"/>
                  </w:rPr>
                  <w:t>First Middlesex and Norfolk</w:t>
                </w:r>
              </w:p>
            </w:tc>
          </w:tr>
        </w:tbl>
      </w:sdtContent>
    </w:sdt>
    <w:p w:rsidR="0018435E" w:rsidRDefault="00D92F21">
      <w:pPr>
        <w:suppressLineNumbers/>
      </w:pPr>
      <w:r>
        <w:br w:type="page"/>
      </w:r>
    </w:p>
    <w:p w:rsidR="0018435E" w:rsidRDefault="00D92F21">
      <w:pPr>
        <w:suppressLineNumbers/>
        <w:jc w:val="center"/>
      </w:pPr>
      <w:r>
        <w:rPr>
          <w:rFonts w:ascii="Times New Roman"/>
          <w:sz w:val="24"/>
        </w:rPr>
        <w:lastRenderedPageBreak/>
        <w:t>[SIMILAR MATTER FILED IN PREVIOUS SESSION</w:t>
      </w:r>
      <w:r>
        <w:rPr>
          <w:rFonts w:ascii="Times New Roman"/>
          <w:sz w:val="24"/>
        </w:rPr>
        <w:br/>
        <w:t>SEE SENATE, NO. S01714 OF 2007-2008.]</w:t>
      </w:r>
    </w:p>
    <w:p w:rsidR="0018435E" w:rsidRDefault="00D92F21">
      <w:pPr>
        <w:suppressLineNumbers/>
        <w:spacing w:before="2" w:after="2"/>
        <w:jc w:val="center"/>
      </w:pPr>
      <w:r>
        <w:rPr>
          <w:rFonts w:ascii="Old English Text MT"/>
          <w:sz w:val="32"/>
        </w:rPr>
        <w:t>The Commonwealth of Massachusetts</w:t>
      </w:r>
      <w:r>
        <w:rPr>
          <w:rFonts w:ascii="Old English Text MT"/>
          <w:sz w:val="32"/>
        </w:rPr>
        <w:br/>
      </w:r>
    </w:p>
    <w:p w:rsidR="0018435E" w:rsidRDefault="00D92F21">
      <w:pPr>
        <w:suppressLineNumbers/>
        <w:spacing w:after="2"/>
        <w:jc w:val="center"/>
      </w:pPr>
      <w:r>
        <w:rPr>
          <w:rFonts w:ascii="Times New Roman"/>
          <w:b/>
          <w:sz w:val="24"/>
          <w:vertAlign w:val="superscript"/>
        </w:rPr>
        <w:t>_______________</w:t>
      </w:r>
    </w:p>
    <w:p w:rsidR="0018435E" w:rsidRDefault="00D92F21">
      <w:pPr>
        <w:suppressLineNumbers/>
        <w:spacing w:after="2"/>
        <w:jc w:val="center"/>
      </w:pPr>
      <w:r>
        <w:rPr>
          <w:rFonts w:ascii="Times New Roman"/>
          <w:b/>
          <w:sz w:val="18"/>
        </w:rPr>
        <w:t>In the Year Two Thousand and Nine</w:t>
      </w:r>
    </w:p>
    <w:p w:rsidR="0018435E" w:rsidRDefault="00D92F21">
      <w:pPr>
        <w:suppressLineNumbers/>
        <w:spacing w:after="2"/>
        <w:jc w:val="center"/>
      </w:pPr>
      <w:r>
        <w:rPr>
          <w:rFonts w:ascii="Times New Roman"/>
          <w:b/>
          <w:sz w:val="24"/>
          <w:vertAlign w:val="superscript"/>
        </w:rPr>
        <w:t>_______________</w:t>
      </w:r>
    </w:p>
    <w:p w:rsidR="0018435E" w:rsidRDefault="00D92F21">
      <w:pPr>
        <w:suppressLineNumbers/>
        <w:spacing w:after="2"/>
      </w:pPr>
      <w:r>
        <w:rPr>
          <w:sz w:val="14"/>
        </w:rPr>
        <w:br/>
      </w:r>
      <w:r>
        <w:br/>
      </w:r>
    </w:p>
    <w:p w:rsidR="0018435E" w:rsidRDefault="00D92F21">
      <w:pPr>
        <w:suppressLineNumbers/>
      </w:pPr>
      <w:proofErr w:type="gramStart"/>
      <w:r>
        <w:rPr>
          <w:rFonts w:ascii="Times New Roman"/>
          <w:smallCaps/>
          <w:sz w:val="28"/>
        </w:rPr>
        <w:t>An Act relative to refundable tax credits.</w:t>
      </w:r>
      <w:proofErr w:type="gramEnd"/>
      <w:r>
        <w:br/>
      </w:r>
      <w:r>
        <w:br/>
      </w:r>
      <w:r>
        <w:br/>
      </w:r>
    </w:p>
    <w:p w:rsidR="0018435E" w:rsidRDefault="00D92F2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92F21" w:rsidRPr="00D92F21" w:rsidRDefault="00D92F21" w:rsidP="00D92F21">
      <w:pPr>
        <w:spacing w:before="100" w:beforeAutospacing="1" w:after="100" w:afterAutospacing="1" w:line="480" w:lineRule="auto"/>
        <w:rPr>
          <w:rFonts w:ascii="Times New Roman" w:eastAsia="Times New Roman" w:hAnsi="Times New Roman" w:cs="Times New Roman"/>
          <w:sz w:val="24"/>
          <w:szCs w:val="24"/>
        </w:rPr>
      </w:pPr>
      <w:proofErr w:type="gramStart"/>
      <w:r w:rsidRPr="00D92F21">
        <w:rPr>
          <w:rFonts w:ascii="Times New Roman" w:eastAsia="Times New Roman" w:hAnsi="Times New Roman" w:cs="Times New Roman"/>
          <w:sz w:val="24"/>
          <w:szCs w:val="24"/>
        </w:rPr>
        <w:t>SECTION 1.</w:t>
      </w:r>
      <w:proofErr w:type="gramEnd"/>
      <w:r w:rsidRPr="00D92F21">
        <w:rPr>
          <w:rFonts w:ascii="Times New Roman" w:eastAsia="Times New Roman" w:hAnsi="Times New Roman" w:cs="Times New Roman"/>
          <w:sz w:val="24"/>
          <w:szCs w:val="24"/>
        </w:rPr>
        <w:t xml:space="preserve"> Subsection (j) of section 6 of chapter 62 of the General Laws, as added by section 50 of chapter 123 of the acts of 2006 is amended by striking paragraph (5) and inserting in place thereof the following paragraph:-</w:t>
      </w:r>
    </w:p>
    <w:p w:rsidR="00D92F21" w:rsidRPr="00D92F21" w:rsidRDefault="00D92F21" w:rsidP="00D92F21">
      <w:pPr>
        <w:spacing w:before="100" w:beforeAutospacing="1" w:after="100" w:afterAutospacing="1" w:line="480" w:lineRule="auto"/>
        <w:rPr>
          <w:rFonts w:ascii="Times New Roman" w:eastAsia="Times New Roman" w:hAnsi="Times New Roman" w:cs="Times New Roman"/>
          <w:sz w:val="24"/>
          <w:szCs w:val="24"/>
        </w:rPr>
      </w:pPr>
      <w:r w:rsidRPr="00D92F21">
        <w:rPr>
          <w:rFonts w:ascii="Times New Roman" w:eastAsia="Times New Roman" w:hAnsi="Times New Roman" w:cs="Times New Roman"/>
          <w:sz w:val="24"/>
          <w:szCs w:val="24"/>
        </w:rPr>
        <w:t>(5) All or any portion of tax credits issued in accordance with the provisions of this subsection may be refundable to the extent provided for in section 6A of this chapter.</w:t>
      </w:r>
    </w:p>
    <w:p w:rsidR="00D92F21" w:rsidRPr="00D92F21" w:rsidRDefault="00D92F21" w:rsidP="00D92F21">
      <w:pPr>
        <w:spacing w:before="100" w:beforeAutospacing="1" w:after="100" w:afterAutospacing="1" w:line="480" w:lineRule="auto"/>
        <w:rPr>
          <w:rFonts w:ascii="Times New Roman" w:eastAsia="Times New Roman" w:hAnsi="Times New Roman" w:cs="Times New Roman"/>
          <w:sz w:val="24"/>
          <w:szCs w:val="24"/>
        </w:rPr>
      </w:pPr>
      <w:proofErr w:type="gramStart"/>
      <w:r w:rsidRPr="00D92F21">
        <w:rPr>
          <w:rFonts w:ascii="Times New Roman" w:eastAsia="Times New Roman" w:hAnsi="Times New Roman" w:cs="Times New Roman"/>
          <w:sz w:val="24"/>
          <w:szCs w:val="24"/>
        </w:rPr>
        <w:t>SECTION 2.</w:t>
      </w:r>
      <w:proofErr w:type="gramEnd"/>
      <w:r w:rsidRPr="00D92F21">
        <w:rPr>
          <w:rFonts w:ascii="Times New Roman" w:eastAsia="Times New Roman" w:hAnsi="Times New Roman" w:cs="Times New Roman"/>
          <w:sz w:val="24"/>
          <w:szCs w:val="24"/>
        </w:rPr>
        <w:t>  Paragraph (6) of subsection (j) of section 6 of chapter 62 of the General Laws, as added by section 50 of chapter 123 of the acts of 2006 is hereby amended by striking the phrase “and the total amount of tax credits transferred, sold, or assigned pursuant to paragraph (5) for the preceding fiscal year”</w:t>
      </w:r>
    </w:p>
    <w:p w:rsidR="00D92F21" w:rsidRPr="00D92F21" w:rsidRDefault="00D92F21" w:rsidP="00D92F21">
      <w:pPr>
        <w:spacing w:before="100" w:beforeAutospacing="1" w:after="100" w:afterAutospacing="1" w:line="480" w:lineRule="auto"/>
        <w:rPr>
          <w:rFonts w:ascii="Times New Roman" w:eastAsia="Times New Roman" w:hAnsi="Times New Roman" w:cs="Times New Roman"/>
          <w:sz w:val="24"/>
          <w:szCs w:val="24"/>
        </w:rPr>
      </w:pPr>
      <w:r w:rsidRPr="00D92F21">
        <w:rPr>
          <w:rFonts w:ascii="Times New Roman" w:eastAsia="Times New Roman" w:hAnsi="Times New Roman" w:cs="Times New Roman"/>
          <w:sz w:val="24"/>
          <w:szCs w:val="24"/>
        </w:rPr>
        <w:t>SECTION</w:t>
      </w:r>
      <w:proofErr w:type="gramStart"/>
      <w:r w:rsidRPr="00D92F21">
        <w:rPr>
          <w:rFonts w:ascii="Times New Roman" w:eastAsia="Times New Roman" w:hAnsi="Times New Roman" w:cs="Times New Roman"/>
          <w:sz w:val="24"/>
          <w:szCs w:val="24"/>
        </w:rPr>
        <w:t>  3</w:t>
      </w:r>
      <w:proofErr w:type="gramEnd"/>
      <w:r w:rsidRPr="00D92F21">
        <w:rPr>
          <w:rFonts w:ascii="Times New Roman" w:eastAsia="Times New Roman" w:hAnsi="Times New Roman" w:cs="Times New Roman"/>
          <w:sz w:val="24"/>
          <w:szCs w:val="24"/>
        </w:rPr>
        <w:t xml:space="preserve">.  Paragraph (4) of subsection (l) of section 6 of chapter 62 of the General Laws, as added by section 1 of chapter 158 of the acts of 2005 and as amended by section 3 of chapter 167 </w:t>
      </w:r>
      <w:r w:rsidRPr="00D92F21">
        <w:rPr>
          <w:rFonts w:ascii="Times New Roman" w:eastAsia="Times New Roman" w:hAnsi="Times New Roman" w:cs="Times New Roman"/>
          <w:sz w:val="24"/>
          <w:szCs w:val="24"/>
        </w:rPr>
        <w:lastRenderedPageBreak/>
        <w:t>of the acts of 2005, is hereby further amended by striking out the first sentence and inserting in place thereof the following sentence</w:t>
      </w:r>
      <w:proofErr w:type="gramStart"/>
      <w:r w:rsidRPr="00D92F21">
        <w:rPr>
          <w:rFonts w:ascii="Times New Roman" w:eastAsia="Times New Roman" w:hAnsi="Times New Roman" w:cs="Times New Roman"/>
          <w:sz w:val="24"/>
          <w:szCs w:val="24"/>
        </w:rPr>
        <w:t>:-</w:t>
      </w:r>
      <w:proofErr w:type="gramEnd"/>
      <w:r w:rsidRPr="00D92F21">
        <w:rPr>
          <w:rFonts w:ascii="Times New Roman" w:eastAsia="Times New Roman" w:hAnsi="Times New Roman" w:cs="Times New Roman"/>
          <w:sz w:val="24"/>
          <w:szCs w:val="24"/>
        </w:rPr>
        <w:t xml:space="preserve"> The tax credit shall be taken against the taxes imposed under this chapter and shall be refundable to the extent provided for in section 6A of this chapter.</w:t>
      </w:r>
    </w:p>
    <w:p w:rsidR="00D92F21" w:rsidRPr="00D92F21" w:rsidRDefault="00D92F21" w:rsidP="00D92F21">
      <w:pPr>
        <w:spacing w:before="100" w:beforeAutospacing="1" w:after="100" w:afterAutospacing="1" w:line="480" w:lineRule="auto"/>
        <w:rPr>
          <w:rFonts w:ascii="Times New Roman" w:eastAsia="Times New Roman" w:hAnsi="Times New Roman" w:cs="Times New Roman"/>
          <w:sz w:val="24"/>
          <w:szCs w:val="24"/>
        </w:rPr>
      </w:pPr>
      <w:r w:rsidRPr="00D92F21">
        <w:rPr>
          <w:rFonts w:ascii="Times New Roman" w:eastAsia="Times New Roman" w:hAnsi="Times New Roman" w:cs="Times New Roman"/>
          <w:sz w:val="24"/>
          <w:szCs w:val="24"/>
        </w:rPr>
        <w:t>SECTION</w:t>
      </w:r>
      <w:proofErr w:type="gramStart"/>
      <w:r w:rsidRPr="00D92F21">
        <w:rPr>
          <w:rFonts w:ascii="Times New Roman" w:eastAsia="Times New Roman" w:hAnsi="Times New Roman" w:cs="Times New Roman"/>
          <w:sz w:val="24"/>
          <w:szCs w:val="24"/>
        </w:rPr>
        <w:t>  4</w:t>
      </w:r>
      <w:proofErr w:type="gramEnd"/>
      <w:r w:rsidRPr="00D92F21">
        <w:rPr>
          <w:rFonts w:ascii="Times New Roman" w:eastAsia="Times New Roman" w:hAnsi="Times New Roman" w:cs="Times New Roman"/>
          <w:sz w:val="24"/>
          <w:szCs w:val="24"/>
        </w:rPr>
        <w:t>.  Subsection (l) of section 6 of chapter 62 of the General Laws, as added by section 1 of chapter 158 of the acts of 2005 and as amended by section 3 of chapter 167 of the acts of 2005, is hereby further amended by striking out paragraph (5).</w:t>
      </w:r>
    </w:p>
    <w:p w:rsidR="00D92F21" w:rsidRPr="00D92F21" w:rsidRDefault="00D92F21" w:rsidP="00D92F21">
      <w:pPr>
        <w:spacing w:before="100" w:beforeAutospacing="1" w:after="100" w:afterAutospacing="1" w:line="480" w:lineRule="auto"/>
        <w:rPr>
          <w:rFonts w:ascii="Times New Roman" w:eastAsia="Times New Roman" w:hAnsi="Times New Roman" w:cs="Times New Roman"/>
          <w:sz w:val="24"/>
          <w:szCs w:val="24"/>
        </w:rPr>
      </w:pPr>
      <w:proofErr w:type="gramStart"/>
      <w:r w:rsidRPr="00D92F21">
        <w:rPr>
          <w:rFonts w:ascii="Times New Roman" w:eastAsia="Times New Roman" w:hAnsi="Times New Roman" w:cs="Times New Roman"/>
          <w:sz w:val="24"/>
          <w:szCs w:val="24"/>
        </w:rPr>
        <w:t>SECTION 5.</w:t>
      </w:r>
      <w:proofErr w:type="gramEnd"/>
      <w:r w:rsidRPr="00D92F21">
        <w:rPr>
          <w:rFonts w:ascii="Times New Roman" w:eastAsia="Times New Roman" w:hAnsi="Times New Roman" w:cs="Times New Roman"/>
          <w:sz w:val="24"/>
          <w:szCs w:val="24"/>
        </w:rPr>
        <w:t>  Chapter 62 of the General Laws, as appearing in the 2004 Official Edition, is hereby amended by adding the following new section 6A:-</w:t>
      </w:r>
    </w:p>
    <w:p w:rsidR="00D92F21" w:rsidRPr="00D92F21" w:rsidRDefault="00D92F21" w:rsidP="00D92F21">
      <w:pPr>
        <w:spacing w:before="100" w:beforeAutospacing="1" w:after="100" w:afterAutospacing="1" w:line="480" w:lineRule="auto"/>
        <w:rPr>
          <w:rFonts w:ascii="Times New Roman" w:eastAsia="Times New Roman" w:hAnsi="Times New Roman" w:cs="Times New Roman"/>
          <w:sz w:val="24"/>
          <w:szCs w:val="24"/>
        </w:rPr>
      </w:pPr>
      <w:r w:rsidRPr="00D92F21">
        <w:rPr>
          <w:rFonts w:ascii="Times New Roman" w:eastAsia="Times New Roman" w:hAnsi="Times New Roman" w:cs="Times New Roman"/>
          <w:sz w:val="24"/>
          <w:szCs w:val="24"/>
        </w:rPr>
        <w:t>6A</w:t>
      </w:r>
      <w:proofErr w:type="gramStart"/>
      <w:r w:rsidRPr="00D92F21">
        <w:rPr>
          <w:rFonts w:ascii="Times New Roman" w:eastAsia="Times New Roman" w:hAnsi="Times New Roman" w:cs="Times New Roman"/>
          <w:sz w:val="24"/>
          <w:szCs w:val="24"/>
        </w:rPr>
        <w:t>.  Election</w:t>
      </w:r>
      <w:proofErr w:type="gramEnd"/>
      <w:r w:rsidRPr="00D92F21">
        <w:rPr>
          <w:rFonts w:ascii="Times New Roman" w:eastAsia="Times New Roman" w:hAnsi="Times New Roman" w:cs="Times New Roman"/>
          <w:sz w:val="24"/>
          <w:szCs w:val="24"/>
        </w:rPr>
        <w:t xml:space="preserve"> for Refund of Specified Credits</w:t>
      </w:r>
    </w:p>
    <w:p w:rsidR="00D92F21" w:rsidRPr="00D92F21" w:rsidRDefault="00D92F21" w:rsidP="00D92F21">
      <w:pPr>
        <w:spacing w:before="100" w:beforeAutospacing="1" w:after="100" w:afterAutospacing="1" w:line="480" w:lineRule="auto"/>
        <w:rPr>
          <w:rFonts w:ascii="Times New Roman" w:eastAsia="Times New Roman" w:hAnsi="Times New Roman" w:cs="Times New Roman"/>
          <w:sz w:val="24"/>
          <w:szCs w:val="24"/>
        </w:rPr>
      </w:pPr>
      <w:r w:rsidRPr="00D92F21">
        <w:rPr>
          <w:rFonts w:ascii="Times New Roman" w:eastAsia="Times New Roman" w:hAnsi="Times New Roman" w:cs="Times New Roman"/>
          <w:sz w:val="24"/>
          <w:szCs w:val="24"/>
        </w:rPr>
        <w:t>(a)</w:t>
      </w:r>
      <w:r w:rsidRPr="00D92F21">
        <w:rPr>
          <w:rFonts w:ascii="Times New Roman" w:eastAsia="Times New Roman" w:hAnsi="Times New Roman" w:cs="Times New Roman"/>
          <w:sz w:val="14"/>
          <w:szCs w:val="14"/>
        </w:rPr>
        <w:t xml:space="preserve">    </w:t>
      </w:r>
      <w:r w:rsidRPr="00D92F21">
        <w:rPr>
          <w:rFonts w:ascii="Times New Roman" w:eastAsia="Times New Roman" w:hAnsi="Times New Roman" w:cs="Times New Roman"/>
          <w:sz w:val="24"/>
          <w:szCs w:val="24"/>
        </w:rPr>
        <w:t>This section shall apply to credits earned under subsections (j) or (l) of section 6, under section 6½, under section 6I, and under section 6J, of this chapter.  It shall not apply to any other credits.</w:t>
      </w:r>
    </w:p>
    <w:p w:rsidR="00D92F21" w:rsidRPr="00D92F21" w:rsidRDefault="00D92F21" w:rsidP="00D92F21">
      <w:pPr>
        <w:spacing w:before="100" w:beforeAutospacing="1" w:after="100" w:afterAutospacing="1" w:line="480" w:lineRule="auto"/>
        <w:rPr>
          <w:rFonts w:ascii="Times New Roman" w:eastAsia="Times New Roman" w:hAnsi="Times New Roman" w:cs="Times New Roman"/>
          <w:sz w:val="24"/>
          <w:szCs w:val="24"/>
        </w:rPr>
      </w:pPr>
      <w:r w:rsidRPr="00D92F21">
        <w:rPr>
          <w:rFonts w:ascii="Times New Roman" w:eastAsia="Times New Roman" w:hAnsi="Times New Roman" w:cs="Times New Roman"/>
          <w:sz w:val="24"/>
          <w:szCs w:val="24"/>
        </w:rPr>
        <w:t>(b)</w:t>
      </w:r>
      <w:r w:rsidRPr="00D92F21">
        <w:rPr>
          <w:rFonts w:ascii="Times New Roman" w:eastAsia="Times New Roman" w:hAnsi="Times New Roman" w:cs="Times New Roman"/>
          <w:sz w:val="14"/>
          <w:szCs w:val="14"/>
        </w:rPr>
        <w:t xml:space="preserve">   </w:t>
      </w:r>
      <w:r w:rsidRPr="00D92F21">
        <w:rPr>
          <w:rFonts w:ascii="Times New Roman" w:eastAsia="Times New Roman" w:hAnsi="Times New Roman" w:cs="Times New Roman"/>
          <w:sz w:val="24"/>
          <w:szCs w:val="24"/>
        </w:rPr>
        <w:t xml:space="preserve">At the written election of a taxpayer entitled to a credit to which this section applies, the commissioner shall apply the credit against the liability of the taxpayer as determined on its return, as first reduced by any other available credits, and shall then refund to the taxpayer 80 percent of the balance of such credits.  An election under this subsection shall preclude any </w:t>
      </w:r>
      <w:proofErr w:type="spellStart"/>
      <w:r w:rsidRPr="00D92F21">
        <w:rPr>
          <w:rFonts w:ascii="Times New Roman" w:eastAsia="Times New Roman" w:hAnsi="Times New Roman" w:cs="Times New Roman"/>
          <w:sz w:val="24"/>
          <w:szCs w:val="24"/>
        </w:rPr>
        <w:t>carryforward</w:t>
      </w:r>
      <w:proofErr w:type="spellEnd"/>
      <w:r w:rsidRPr="00D92F21">
        <w:rPr>
          <w:rFonts w:ascii="Times New Roman" w:eastAsia="Times New Roman" w:hAnsi="Times New Roman" w:cs="Times New Roman"/>
          <w:sz w:val="24"/>
          <w:szCs w:val="24"/>
        </w:rPr>
        <w:t xml:space="preserve"> of the credit or any portion thereof to future taxable years.</w:t>
      </w:r>
    </w:p>
    <w:p w:rsidR="00D92F21" w:rsidRPr="00D92F21" w:rsidRDefault="00D92F21" w:rsidP="00D92F21">
      <w:pPr>
        <w:spacing w:before="100" w:beforeAutospacing="1" w:after="100" w:afterAutospacing="1" w:line="480" w:lineRule="auto"/>
        <w:rPr>
          <w:rFonts w:ascii="Times New Roman" w:eastAsia="Times New Roman" w:hAnsi="Times New Roman" w:cs="Times New Roman"/>
          <w:sz w:val="24"/>
          <w:szCs w:val="24"/>
        </w:rPr>
      </w:pPr>
      <w:r w:rsidRPr="00D92F21">
        <w:rPr>
          <w:rFonts w:ascii="Times New Roman" w:eastAsia="Times New Roman" w:hAnsi="Times New Roman" w:cs="Times New Roman"/>
          <w:sz w:val="24"/>
          <w:szCs w:val="24"/>
        </w:rPr>
        <w:t>(c)</w:t>
      </w:r>
      <w:r w:rsidRPr="00D92F21">
        <w:rPr>
          <w:rFonts w:ascii="Times New Roman" w:eastAsia="Times New Roman" w:hAnsi="Times New Roman" w:cs="Times New Roman"/>
          <w:sz w:val="14"/>
          <w:szCs w:val="14"/>
        </w:rPr>
        <w:t xml:space="preserve">    </w:t>
      </w:r>
      <w:r w:rsidRPr="00D92F21">
        <w:rPr>
          <w:rFonts w:ascii="Times New Roman" w:eastAsia="Times New Roman" w:hAnsi="Times New Roman" w:cs="Times New Roman"/>
          <w:sz w:val="24"/>
          <w:szCs w:val="24"/>
        </w:rPr>
        <w:t xml:space="preserve">The commissioner may require substantiation of a taxpayer’s claim for refund under subsection (b) prior to any such refund or thereafter.  No interest shall accrue on such refund </w:t>
      </w:r>
      <w:r w:rsidRPr="00D92F21">
        <w:rPr>
          <w:rFonts w:ascii="Times New Roman" w:eastAsia="Times New Roman" w:hAnsi="Times New Roman" w:cs="Times New Roman"/>
          <w:sz w:val="24"/>
          <w:szCs w:val="24"/>
        </w:rPr>
        <w:lastRenderedPageBreak/>
        <w:t>under section 40 of chapter 62C prior to the commissioner’s receipt of such substantiation as he may reasonably request.</w:t>
      </w:r>
    </w:p>
    <w:p w:rsidR="00D92F21" w:rsidRPr="00D92F21" w:rsidRDefault="00D92F21" w:rsidP="00D92F21">
      <w:pPr>
        <w:spacing w:before="100" w:beforeAutospacing="1" w:after="100" w:afterAutospacing="1" w:line="480" w:lineRule="auto"/>
        <w:rPr>
          <w:rFonts w:ascii="Times New Roman" w:eastAsia="Times New Roman" w:hAnsi="Times New Roman" w:cs="Times New Roman"/>
          <w:sz w:val="24"/>
          <w:szCs w:val="24"/>
        </w:rPr>
      </w:pPr>
      <w:r w:rsidRPr="00D92F21">
        <w:rPr>
          <w:rFonts w:ascii="Times New Roman" w:eastAsia="Times New Roman" w:hAnsi="Times New Roman" w:cs="Times New Roman"/>
          <w:sz w:val="24"/>
          <w:szCs w:val="24"/>
        </w:rPr>
        <w:t>(d)</w:t>
      </w:r>
      <w:r w:rsidRPr="00D92F21">
        <w:rPr>
          <w:rFonts w:ascii="Times New Roman" w:eastAsia="Times New Roman" w:hAnsi="Times New Roman" w:cs="Times New Roman"/>
          <w:sz w:val="14"/>
          <w:szCs w:val="14"/>
        </w:rPr>
        <w:t xml:space="preserve">   </w:t>
      </w:r>
      <w:r w:rsidRPr="00D92F21">
        <w:rPr>
          <w:rFonts w:ascii="Times New Roman" w:eastAsia="Times New Roman" w:hAnsi="Times New Roman" w:cs="Times New Roman"/>
          <w:sz w:val="24"/>
          <w:szCs w:val="24"/>
        </w:rPr>
        <w:t>If a taxpayer does not elect a refundable credit under subsection (b), the credit shall be applied against the liability of the taxpayer as determined on its return and any balance may be carried forward and applied, as reduced from year to year, to future taxable years of the taxpayer to the extent otherwise allowable under this chapter.  However, notwithstanding any provisions of this chapter to the contrary, no such credits shall be transferable to other taxpayers.</w:t>
      </w:r>
    </w:p>
    <w:p w:rsidR="00D92F21" w:rsidRPr="00D92F21" w:rsidRDefault="00D92F21" w:rsidP="00D92F21">
      <w:pPr>
        <w:spacing w:before="100" w:beforeAutospacing="1" w:after="100" w:afterAutospacing="1" w:line="480" w:lineRule="auto"/>
        <w:rPr>
          <w:rFonts w:ascii="Times New Roman" w:eastAsia="Times New Roman" w:hAnsi="Times New Roman" w:cs="Times New Roman"/>
          <w:sz w:val="24"/>
          <w:szCs w:val="24"/>
        </w:rPr>
      </w:pPr>
      <w:r w:rsidRPr="00D92F21">
        <w:rPr>
          <w:rFonts w:ascii="Times New Roman" w:eastAsia="Times New Roman" w:hAnsi="Times New Roman" w:cs="Times New Roman"/>
          <w:sz w:val="24"/>
          <w:szCs w:val="24"/>
        </w:rPr>
        <w:t>(e)</w:t>
      </w:r>
      <w:r w:rsidRPr="00D92F21">
        <w:rPr>
          <w:rFonts w:ascii="Times New Roman" w:eastAsia="Times New Roman" w:hAnsi="Times New Roman" w:cs="Times New Roman"/>
          <w:sz w:val="14"/>
          <w:szCs w:val="14"/>
        </w:rPr>
        <w:t xml:space="preserve">    </w:t>
      </w:r>
      <w:r w:rsidRPr="00D92F21">
        <w:rPr>
          <w:rFonts w:ascii="Times New Roman" w:eastAsia="Times New Roman" w:hAnsi="Times New Roman" w:cs="Times New Roman"/>
          <w:sz w:val="24"/>
          <w:szCs w:val="24"/>
        </w:rPr>
        <w:t>This section does not limit the availability or transferability of credits allocated or otherwise earned prior to the effective date of this section.</w:t>
      </w:r>
    </w:p>
    <w:p w:rsidR="00D92F21" w:rsidRPr="00D92F21" w:rsidRDefault="00D92F21" w:rsidP="00D92F21">
      <w:pPr>
        <w:spacing w:before="100" w:beforeAutospacing="1" w:after="100" w:afterAutospacing="1" w:line="480" w:lineRule="auto"/>
        <w:rPr>
          <w:rFonts w:ascii="Times New Roman" w:eastAsia="Times New Roman" w:hAnsi="Times New Roman" w:cs="Times New Roman"/>
          <w:sz w:val="24"/>
          <w:szCs w:val="24"/>
        </w:rPr>
      </w:pPr>
      <w:r w:rsidRPr="00D92F21">
        <w:rPr>
          <w:rFonts w:ascii="Times New Roman" w:eastAsia="Times New Roman" w:hAnsi="Times New Roman" w:cs="Times New Roman"/>
          <w:sz w:val="24"/>
          <w:szCs w:val="24"/>
        </w:rPr>
        <w:t>(f)</w:t>
      </w:r>
      <w:r w:rsidRPr="00D92F21">
        <w:rPr>
          <w:rFonts w:ascii="Times New Roman" w:eastAsia="Times New Roman" w:hAnsi="Times New Roman" w:cs="Times New Roman"/>
          <w:sz w:val="14"/>
          <w:szCs w:val="14"/>
        </w:rPr>
        <w:t xml:space="preserve">     </w:t>
      </w:r>
      <w:r w:rsidRPr="00D92F21">
        <w:rPr>
          <w:rFonts w:ascii="Times New Roman" w:eastAsia="Times New Roman" w:hAnsi="Times New Roman" w:cs="Times New Roman"/>
          <w:sz w:val="24"/>
          <w:szCs w:val="24"/>
        </w:rPr>
        <w:t>The commissioner shall promulgate such regulations or other written guidance as needed to implement the provisions of this section.  Such guidance shall include transition rules with regard to credit programs under which credits were previously transferable and shall include provisions allowing non-profit entities that have earned credits to which this section applies to receive direct refund of credit amounts pursuant to this section through the filing of such returns or applications as the commissioner may determine.</w:t>
      </w:r>
    </w:p>
    <w:p w:rsidR="00D92F21" w:rsidRPr="00D92F21" w:rsidRDefault="00D92F21" w:rsidP="00D92F21">
      <w:pPr>
        <w:spacing w:before="100" w:beforeAutospacing="1" w:after="100" w:afterAutospacing="1" w:line="480" w:lineRule="auto"/>
        <w:rPr>
          <w:rFonts w:ascii="Times New Roman" w:eastAsia="Times New Roman" w:hAnsi="Times New Roman" w:cs="Times New Roman"/>
          <w:sz w:val="24"/>
          <w:szCs w:val="24"/>
        </w:rPr>
      </w:pPr>
      <w:proofErr w:type="gramStart"/>
      <w:r w:rsidRPr="00D92F21">
        <w:rPr>
          <w:rFonts w:ascii="Times New Roman" w:eastAsia="Times New Roman" w:hAnsi="Times New Roman" w:cs="Times New Roman"/>
          <w:sz w:val="24"/>
          <w:szCs w:val="24"/>
        </w:rPr>
        <w:t>SECTION 6.</w:t>
      </w:r>
      <w:proofErr w:type="gramEnd"/>
      <w:r w:rsidRPr="00D92F21">
        <w:rPr>
          <w:rFonts w:ascii="Times New Roman" w:eastAsia="Times New Roman" w:hAnsi="Times New Roman" w:cs="Times New Roman"/>
          <w:sz w:val="24"/>
          <w:szCs w:val="24"/>
        </w:rPr>
        <w:t>  Section 6 ½ of chapter 62 of the General Laws, as added by chapter 145 of the acts of 2006 is amended by striking subsection (c) and inserting in place thereof the following subsection:-</w:t>
      </w:r>
    </w:p>
    <w:p w:rsidR="00D92F21" w:rsidRPr="00D92F21" w:rsidRDefault="00D92F21" w:rsidP="00D92F21">
      <w:pPr>
        <w:spacing w:before="100" w:beforeAutospacing="1" w:after="100" w:afterAutospacing="1" w:line="480" w:lineRule="auto"/>
        <w:rPr>
          <w:rFonts w:ascii="Times New Roman" w:eastAsia="Times New Roman" w:hAnsi="Times New Roman" w:cs="Times New Roman"/>
          <w:sz w:val="24"/>
          <w:szCs w:val="24"/>
        </w:rPr>
      </w:pPr>
      <w:r w:rsidRPr="00D92F21">
        <w:rPr>
          <w:rFonts w:ascii="Times New Roman" w:eastAsia="Times New Roman" w:hAnsi="Times New Roman" w:cs="Times New Roman"/>
          <w:sz w:val="24"/>
          <w:szCs w:val="24"/>
        </w:rPr>
        <w:t xml:space="preserve">(c) A medical device company allowed a credit under this section for a taxable year may carry over and apply to the tax imposed by this chapter in any of the succeeding 5 taxable years, the </w:t>
      </w:r>
      <w:r w:rsidRPr="00D92F21">
        <w:rPr>
          <w:rFonts w:ascii="Times New Roman" w:eastAsia="Times New Roman" w:hAnsi="Times New Roman" w:cs="Times New Roman"/>
          <w:sz w:val="24"/>
          <w:szCs w:val="24"/>
        </w:rPr>
        <w:lastRenderedPageBreak/>
        <w:t>portion, as reduced from year to year, of those credits which exceed the tax for the taxable year.  The credit shall be refundable to the extent provided for in section 6A of this chapter.</w:t>
      </w:r>
    </w:p>
    <w:p w:rsidR="00D92F21" w:rsidRPr="00D92F21" w:rsidRDefault="00D92F21" w:rsidP="00D92F21">
      <w:pPr>
        <w:spacing w:before="100" w:beforeAutospacing="1" w:after="100" w:afterAutospacing="1" w:line="480" w:lineRule="auto"/>
        <w:rPr>
          <w:rFonts w:ascii="Times New Roman" w:eastAsia="Times New Roman" w:hAnsi="Times New Roman" w:cs="Times New Roman"/>
          <w:sz w:val="24"/>
          <w:szCs w:val="24"/>
        </w:rPr>
      </w:pPr>
      <w:proofErr w:type="gramStart"/>
      <w:r w:rsidRPr="00D92F21">
        <w:rPr>
          <w:rFonts w:ascii="Times New Roman" w:eastAsia="Times New Roman" w:hAnsi="Times New Roman" w:cs="Times New Roman"/>
          <w:sz w:val="24"/>
          <w:szCs w:val="24"/>
        </w:rPr>
        <w:t>SECTION 7.</w:t>
      </w:r>
      <w:proofErr w:type="gramEnd"/>
      <w:r w:rsidRPr="00D92F21">
        <w:rPr>
          <w:rFonts w:ascii="Times New Roman" w:eastAsia="Times New Roman" w:hAnsi="Times New Roman" w:cs="Times New Roman"/>
          <w:sz w:val="24"/>
          <w:szCs w:val="24"/>
        </w:rPr>
        <w:t>  Paragraph (3) of subsection (c) of section 6I of chapter 62 of the General Laws, as appearing in the 2004 Official Edition is hereby amended by striking the phrase “not be refundable” in line 90 and replacing it with the following phrase:-be refundable to the extent provided for in section 6A of this chapter.</w:t>
      </w:r>
    </w:p>
    <w:p w:rsidR="00D92F21" w:rsidRPr="00D92F21" w:rsidRDefault="00D92F21" w:rsidP="00D92F21">
      <w:pPr>
        <w:spacing w:before="100" w:beforeAutospacing="1" w:after="100" w:afterAutospacing="1" w:line="480" w:lineRule="auto"/>
        <w:rPr>
          <w:rFonts w:ascii="Times New Roman" w:eastAsia="Times New Roman" w:hAnsi="Times New Roman" w:cs="Times New Roman"/>
          <w:sz w:val="24"/>
          <w:szCs w:val="24"/>
        </w:rPr>
      </w:pPr>
      <w:proofErr w:type="gramStart"/>
      <w:r w:rsidRPr="00D92F21">
        <w:rPr>
          <w:rFonts w:ascii="Times New Roman" w:eastAsia="Times New Roman" w:hAnsi="Times New Roman" w:cs="Times New Roman"/>
          <w:sz w:val="24"/>
          <w:szCs w:val="24"/>
        </w:rPr>
        <w:t>SECTION 8.</w:t>
      </w:r>
      <w:proofErr w:type="gramEnd"/>
      <w:r w:rsidRPr="00D92F21">
        <w:rPr>
          <w:rFonts w:ascii="Times New Roman" w:eastAsia="Times New Roman" w:hAnsi="Times New Roman" w:cs="Times New Roman"/>
          <w:sz w:val="24"/>
          <w:szCs w:val="24"/>
        </w:rPr>
        <w:t>  Section 6I of chapter 62 of the General Laws, as appearing in the 2004 Official Edition is hereby amended by striking subsection (f).</w:t>
      </w:r>
    </w:p>
    <w:p w:rsidR="00D92F21" w:rsidRPr="00D92F21" w:rsidRDefault="00D92F21" w:rsidP="00D92F21">
      <w:pPr>
        <w:spacing w:before="100" w:beforeAutospacing="1" w:after="100" w:afterAutospacing="1" w:line="480" w:lineRule="auto"/>
        <w:rPr>
          <w:rFonts w:ascii="Times New Roman" w:eastAsia="Times New Roman" w:hAnsi="Times New Roman" w:cs="Times New Roman"/>
          <w:sz w:val="24"/>
          <w:szCs w:val="24"/>
        </w:rPr>
      </w:pPr>
      <w:proofErr w:type="gramStart"/>
      <w:r w:rsidRPr="00D92F21">
        <w:rPr>
          <w:rFonts w:ascii="Times New Roman" w:eastAsia="Times New Roman" w:hAnsi="Times New Roman" w:cs="Times New Roman"/>
          <w:sz w:val="24"/>
          <w:szCs w:val="24"/>
        </w:rPr>
        <w:t>SECTION 9.</w:t>
      </w:r>
      <w:proofErr w:type="gramEnd"/>
      <w:r w:rsidRPr="00D92F21">
        <w:rPr>
          <w:rFonts w:ascii="Times New Roman" w:eastAsia="Times New Roman" w:hAnsi="Times New Roman" w:cs="Times New Roman"/>
          <w:sz w:val="24"/>
          <w:szCs w:val="24"/>
        </w:rPr>
        <w:t>  Paragraph (2) of subsection (b) of section 6J of chapter 62 of the General Laws, as appearing in the 2004 Official Edition is hereby amended by striking subparagraph (ii) and inserting in place thereof the following subparagraph:-</w:t>
      </w:r>
    </w:p>
    <w:p w:rsidR="00D92F21" w:rsidRPr="00D92F21" w:rsidRDefault="00D92F21" w:rsidP="00D92F21">
      <w:pPr>
        <w:spacing w:before="100" w:beforeAutospacing="1" w:after="100" w:afterAutospacing="1" w:line="480" w:lineRule="auto"/>
        <w:rPr>
          <w:rFonts w:ascii="Times New Roman" w:eastAsia="Times New Roman" w:hAnsi="Times New Roman" w:cs="Times New Roman"/>
          <w:sz w:val="24"/>
          <w:szCs w:val="24"/>
        </w:rPr>
      </w:pPr>
      <w:r w:rsidRPr="00D92F21">
        <w:rPr>
          <w:rFonts w:ascii="Times New Roman" w:eastAsia="Times New Roman" w:hAnsi="Times New Roman" w:cs="Times New Roman"/>
          <w:sz w:val="24"/>
          <w:szCs w:val="24"/>
        </w:rPr>
        <w:t>(ii) The credit shall be refundable to the extent provided for in section 6A of this chapter.</w:t>
      </w:r>
    </w:p>
    <w:p w:rsidR="00D92F21" w:rsidRPr="00D92F21" w:rsidRDefault="00D92F21" w:rsidP="00D92F21">
      <w:pPr>
        <w:spacing w:before="100" w:beforeAutospacing="1" w:after="100" w:afterAutospacing="1" w:line="480" w:lineRule="auto"/>
        <w:rPr>
          <w:rFonts w:ascii="Times New Roman" w:eastAsia="Times New Roman" w:hAnsi="Times New Roman" w:cs="Times New Roman"/>
          <w:sz w:val="24"/>
          <w:szCs w:val="24"/>
        </w:rPr>
      </w:pPr>
      <w:proofErr w:type="gramStart"/>
      <w:r w:rsidRPr="00D92F21">
        <w:rPr>
          <w:rFonts w:ascii="Times New Roman" w:eastAsia="Times New Roman" w:hAnsi="Times New Roman" w:cs="Times New Roman"/>
          <w:sz w:val="24"/>
          <w:szCs w:val="24"/>
        </w:rPr>
        <w:t>SECTION 10.</w:t>
      </w:r>
      <w:proofErr w:type="gramEnd"/>
      <w:r w:rsidRPr="00D92F21">
        <w:rPr>
          <w:rFonts w:ascii="Times New Roman" w:eastAsia="Times New Roman" w:hAnsi="Times New Roman" w:cs="Times New Roman"/>
          <w:sz w:val="24"/>
          <w:szCs w:val="24"/>
        </w:rPr>
        <w:t>  Paragraph (2) of subsection (g) of section 6J of chapter 62 of the General Laws, as appearing in the 2004 Official Edition is hereby amended by striking the phrase “, including any credit transferred by the taxpayer,” in lines 121 – 122.</w:t>
      </w:r>
    </w:p>
    <w:p w:rsidR="00D92F21" w:rsidRPr="00D92F21" w:rsidRDefault="00D92F21" w:rsidP="00D92F21">
      <w:pPr>
        <w:spacing w:before="100" w:beforeAutospacing="1" w:after="100" w:afterAutospacing="1" w:line="480" w:lineRule="auto"/>
        <w:rPr>
          <w:rFonts w:ascii="Times New Roman" w:eastAsia="Times New Roman" w:hAnsi="Times New Roman" w:cs="Times New Roman"/>
          <w:sz w:val="24"/>
          <w:szCs w:val="24"/>
        </w:rPr>
      </w:pPr>
      <w:proofErr w:type="gramStart"/>
      <w:r w:rsidRPr="00D92F21">
        <w:rPr>
          <w:rFonts w:ascii="Times New Roman" w:eastAsia="Times New Roman" w:hAnsi="Times New Roman" w:cs="Times New Roman"/>
          <w:sz w:val="24"/>
          <w:szCs w:val="24"/>
        </w:rPr>
        <w:t>SECTION 11.</w:t>
      </w:r>
      <w:proofErr w:type="gramEnd"/>
      <w:r w:rsidRPr="00D92F21">
        <w:rPr>
          <w:rFonts w:ascii="Times New Roman" w:eastAsia="Times New Roman" w:hAnsi="Times New Roman" w:cs="Times New Roman"/>
          <w:sz w:val="24"/>
          <w:szCs w:val="24"/>
        </w:rPr>
        <w:t>  Paragraph (3) of subsection (c) of section 31H of chapter 63 of the General Laws, as appearing in the 2004 Official Edition is hereby amended by striking the phrase “not be refundable” in line 92 and replacing it with the following phrase:- be refundable to the extent provided for in section 32E of this chapter.</w:t>
      </w:r>
    </w:p>
    <w:p w:rsidR="00D92F21" w:rsidRPr="00D92F21" w:rsidRDefault="00D92F21" w:rsidP="00D92F21">
      <w:pPr>
        <w:spacing w:before="100" w:beforeAutospacing="1" w:after="100" w:afterAutospacing="1" w:line="480" w:lineRule="auto"/>
        <w:rPr>
          <w:rFonts w:ascii="Times New Roman" w:eastAsia="Times New Roman" w:hAnsi="Times New Roman" w:cs="Times New Roman"/>
          <w:sz w:val="24"/>
          <w:szCs w:val="24"/>
        </w:rPr>
      </w:pPr>
      <w:proofErr w:type="gramStart"/>
      <w:r w:rsidRPr="00D92F21">
        <w:rPr>
          <w:rFonts w:ascii="Times New Roman" w:eastAsia="Times New Roman" w:hAnsi="Times New Roman" w:cs="Times New Roman"/>
          <w:sz w:val="24"/>
          <w:szCs w:val="24"/>
        </w:rPr>
        <w:lastRenderedPageBreak/>
        <w:t>SECTION 12.</w:t>
      </w:r>
      <w:proofErr w:type="gramEnd"/>
      <w:r w:rsidRPr="00D92F21">
        <w:rPr>
          <w:rFonts w:ascii="Times New Roman" w:eastAsia="Times New Roman" w:hAnsi="Times New Roman" w:cs="Times New Roman"/>
          <w:sz w:val="24"/>
          <w:szCs w:val="24"/>
        </w:rPr>
        <w:t>  Section 31H of chapter 63 of the General Laws, as appearing in the 2004 Official Edition is hereby amended by striking subsection (f).</w:t>
      </w:r>
    </w:p>
    <w:p w:rsidR="00D92F21" w:rsidRPr="00D92F21" w:rsidRDefault="00D92F21" w:rsidP="00D92F21">
      <w:pPr>
        <w:spacing w:before="100" w:beforeAutospacing="1" w:after="100" w:afterAutospacing="1" w:line="480" w:lineRule="auto"/>
        <w:rPr>
          <w:rFonts w:ascii="Times New Roman" w:eastAsia="Times New Roman" w:hAnsi="Times New Roman" w:cs="Times New Roman"/>
          <w:sz w:val="24"/>
          <w:szCs w:val="24"/>
        </w:rPr>
      </w:pPr>
      <w:proofErr w:type="gramStart"/>
      <w:r w:rsidRPr="00D92F21">
        <w:rPr>
          <w:rFonts w:ascii="Times New Roman" w:eastAsia="Times New Roman" w:hAnsi="Times New Roman" w:cs="Times New Roman"/>
          <w:sz w:val="24"/>
          <w:szCs w:val="24"/>
        </w:rPr>
        <w:t>SECTION 13.</w:t>
      </w:r>
      <w:proofErr w:type="gramEnd"/>
      <w:r w:rsidRPr="00D92F21">
        <w:rPr>
          <w:rFonts w:ascii="Times New Roman" w:eastAsia="Times New Roman" w:hAnsi="Times New Roman" w:cs="Times New Roman"/>
          <w:sz w:val="24"/>
          <w:szCs w:val="24"/>
        </w:rPr>
        <w:t>  Section 31L of chapter 63 of the General Laws, as added by chapter 144 of the acts of 2006 is amended by striking subsection (c) and inserting in place thereof the following subsection:-</w:t>
      </w:r>
    </w:p>
    <w:p w:rsidR="00D92F21" w:rsidRPr="00D92F21" w:rsidRDefault="00D92F21" w:rsidP="00D92F21">
      <w:pPr>
        <w:spacing w:before="100" w:beforeAutospacing="1" w:after="100" w:afterAutospacing="1" w:line="480" w:lineRule="auto"/>
        <w:rPr>
          <w:rFonts w:ascii="Times New Roman" w:eastAsia="Times New Roman" w:hAnsi="Times New Roman" w:cs="Times New Roman"/>
          <w:sz w:val="24"/>
          <w:szCs w:val="24"/>
        </w:rPr>
      </w:pPr>
      <w:r w:rsidRPr="00D92F21">
        <w:rPr>
          <w:rFonts w:ascii="Times New Roman" w:eastAsia="Times New Roman" w:hAnsi="Times New Roman" w:cs="Times New Roman"/>
          <w:sz w:val="24"/>
          <w:szCs w:val="24"/>
        </w:rPr>
        <w:t>  (c)  A medical device company allowed a credit under this section for a taxable year may carry over and apply to the tax imposed by this chapter in any of the succeeding 5 taxable years, the portion, as reduced from year to year, of those credits which exceed the tax for the taxable year.  The credit shall be refundable to the extent provided for in section 32E of this chapter.</w:t>
      </w:r>
    </w:p>
    <w:p w:rsidR="00D92F21" w:rsidRPr="00D92F21" w:rsidRDefault="00D92F21" w:rsidP="00D92F21">
      <w:pPr>
        <w:spacing w:before="100" w:beforeAutospacing="1" w:after="100" w:afterAutospacing="1" w:line="480" w:lineRule="auto"/>
        <w:rPr>
          <w:rFonts w:ascii="Times New Roman" w:eastAsia="Times New Roman" w:hAnsi="Times New Roman" w:cs="Times New Roman"/>
          <w:sz w:val="24"/>
          <w:szCs w:val="24"/>
        </w:rPr>
      </w:pPr>
      <w:proofErr w:type="gramStart"/>
      <w:r w:rsidRPr="00D92F21">
        <w:rPr>
          <w:rFonts w:ascii="Times New Roman" w:eastAsia="Times New Roman" w:hAnsi="Times New Roman" w:cs="Times New Roman"/>
          <w:sz w:val="24"/>
          <w:szCs w:val="24"/>
        </w:rPr>
        <w:t>SECTION 14.</w:t>
      </w:r>
      <w:proofErr w:type="gramEnd"/>
      <w:r w:rsidRPr="00D92F21">
        <w:rPr>
          <w:rFonts w:ascii="Times New Roman" w:eastAsia="Times New Roman" w:hAnsi="Times New Roman" w:cs="Times New Roman"/>
          <w:sz w:val="24"/>
          <w:szCs w:val="24"/>
        </w:rPr>
        <w:t>  Chapter 63 of the General Laws, as appearing in the 2004 Official Edition, is hereby amended by adding the following new section 32E:-</w:t>
      </w:r>
    </w:p>
    <w:p w:rsidR="00D92F21" w:rsidRPr="00D92F21" w:rsidRDefault="00D92F21" w:rsidP="00D92F21">
      <w:pPr>
        <w:spacing w:before="100" w:beforeAutospacing="1" w:after="100" w:afterAutospacing="1" w:line="480" w:lineRule="auto"/>
        <w:rPr>
          <w:rFonts w:ascii="Times New Roman" w:eastAsia="Times New Roman" w:hAnsi="Times New Roman" w:cs="Times New Roman"/>
          <w:sz w:val="24"/>
          <w:szCs w:val="24"/>
        </w:rPr>
      </w:pPr>
      <w:r w:rsidRPr="00D92F21">
        <w:rPr>
          <w:rFonts w:ascii="Times New Roman" w:eastAsia="Times New Roman" w:hAnsi="Times New Roman" w:cs="Times New Roman"/>
          <w:sz w:val="24"/>
          <w:szCs w:val="24"/>
        </w:rPr>
        <w:t>32E.</w:t>
      </w:r>
      <w:proofErr w:type="gramStart"/>
      <w:r w:rsidRPr="00D92F21">
        <w:rPr>
          <w:rFonts w:ascii="Times New Roman" w:eastAsia="Times New Roman" w:hAnsi="Times New Roman" w:cs="Times New Roman"/>
          <w:sz w:val="24"/>
          <w:szCs w:val="24"/>
        </w:rPr>
        <w:t>  Election</w:t>
      </w:r>
      <w:proofErr w:type="gramEnd"/>
      <w:r w:rsidRPr="00D92F21">
        <w:rPr>
          <w:rFonts w:ascii="Times New Roman" w:eastAsia="Times New Roman" w:hAnsi="Times New Roman" w:cs="Times New Roman"/>
          <w:sz w:val="24"/>
          <w:szCs w:val="24"/>
        </w:rPr>
        <w:t xml:space="preserve"> for Refund of Specified Credits</w:t>
      </w:r>
    </w:p>
    <w:p w:rsidR="00D92F21" w:rsidRPr="00D92F21" w:rsidRDefault="00D92F21" w:rsidP="00D92F21">
      <w:pPr>
        <w:spacing w:before="100" w:beforeAutospacing="1" w:after="100" w:afterAutospacing="1" w:line="480" w:lineRule="auto"/>
        <w:rPr>
          <w:rFonts w:ascii="Times New Roman" w:eastAsia="Times New Roman" w:hAnsi="Times New Roman" w:cs="Times New Roman"/>
          <w:sz w:val="24"/>
          <w:szCs w:val="24"/>
        </w:rPr>
      </w:pPr>
      <w:r w:rsidRPr="00D92F21">
        <w:rPr>
          <w:rFonts w:ascii="Times New Roman" w:eastAsia="Times New Roman" w:hAnsi="Times New Roman" w:cs="Times New Roman"/>
          <w:sz w:val="24"/>
          <w:szCs w:val="24"/>
        </w:rPr>
        <w:t>(a)</w:t>
      </w:r>
      <w:r w:rsidRPr="00D92F21">
        <w:rPr>
          <w:rFonts w:ascii="Times New Roman" w:eastAsia="Times New Roman" w:hAnsi="Times New Roman" w:cs="Times New Roman"/>
          <w:sz w:val="14"/>
          <w:szCs w:val="14"/>
        </w:rPr>
        <w:t xml:space="preserve">    </w:t>
      </w:r>
      <w:r w:rsidRPr="00D92F21">
        <w:rPr>
          <w:rFonts w:ascii="Times New Roman" w:eastAsia="Times New Roman" w:hAnsi="Times New Roman" w:cs="Times New Roman"/>
          <w:sz w:val="24"/>
          <w:szCs w:val="24"/>
        </w:rPr>
        <w:t>This section shall apply to credits earned under sections 31H, 31L, 38Q; 38R, 38T, of this chapter.  It shall not apply to any other credits.</w:t>
      </w:r>
    </w:p>
    <w:p w:rsidR="00D92F21" w:rsidRPr="00D92F21" w:rsidRDefault="00D92F21" w:rsidP="00D92F21">
      <w:pPr>
        <w:spacing w:before="100" w:beforeAutospacing="1" w:after="100" w:afterAutospacing="1" w:line="480" w:lineRule="auto"/>
        <w:rPr>
          <w:rFonts w:ascii="Times New Roman" w:eastAsia="Times New Roman" w:hAnsi="Times New Roman" w:cs="Times New Roman"/>
          <w:sz w:val="24"/>
          <w:szCs w:val="24"/>
        </w:rPr>
      </w:pPr>
      <w:r w:rsidRPr="00D92F21">
        <w:rPr>
          <w:rFonts w:ascii="Times New Roman" w:eastAsia="Times New Roman" w:hAnsi="Times New Roman" w:cs="Times New Roman"/>
          <w:sz w:val="24"/>
          <w:szCs w:val="24"/>
        </w:rPr>
        <w:t>(b)</w:t>
      </w:r>
      <w:r w:rsidRPr="00D92F21">
        <w:rPr>
          <w:rFonts w:ascii="Times New Roman" w:eastAsia="Times New Roman" w:hAnsi="Times New Roman" w:cs="Times New Roman"/>
          <w:sz w:val="14"/>
          <w:szCs w:val="14"/>
        </w:rPr>
        <w:t xml:space="preserve">   </w:t>
      </w:r>
      <w:r w:rsidRPr="00D92F21">
        <w:rPr>
          <w:rFonts w:ascii="Times New Roman" w:eastAsia="Times New Roman" w:hAnsi="Times New Roman" w:cs="Times New Roman"/>
          <w:sz w:val="24"/>
          <w:szCs w:val="24"/>
        </w:rPr>
        <w:t xml:space="preserve">At the written election of a taxpayer entitled to a credit to which this section applies, the commissioner shall apply the credit against the liability of the taxpayer as determined on its return, as first reduced by any other available credits, and shall then refund to the taxpayer 80 percent of the balance of such credits.  An election under this subsection shall preclude any </w:t>
      </w:r>
      <w:proofErr w:type="spellStart"/>
      <w:r w:rsidRPr="00D92F21">
        <w:rPr>
          <w:rFonts w:ascii="Times New Roman" w:eastAsia="Times New Roman" w:hAnsi="Times New Roman" w:cs="Times New Roman"/>
          <w:sz w:val="24"/>
          <w:szCs w:val="24"/>
        </w:rPr>
        <w:t>carryforward</w:t>
      </w:r>
      <w:proofErr w:type="spellEnd"/>
      <w:r w:rsidRPr="00D92F21">
        <w:rPr>
          <w:rFonts w:ascii="Times New Roman" w:eastAsia="Times New Roman" w:hAnsi="Times New Roman" w:cs="Times New Roman"/>
          <w:sz w:val="24"/>
          <w:szCs w:val="24"/>
        </w:rPr>
        <w:t xml:space="preserve"> of the credit or any portion thereof to future taxable years.</w:t>
      </w:r>
    </w:p>
    <w:p w:rsidR="00D92F21" w:rsidRPr="00D92F21" w:rsidRDefault="00D92F21" w:rsidP="00D92F21">
      <w:pPr>
        <w:spacing w:before="100" w:beforeAutospacing="1" w:after="100" w:afterAutospacing="1" w:line="480" w:lineRule="auto"/>
        <w:rPr>
          <w:rFonts w:ascii="Times New Roman" w:eastAsia="Times New Roman" w:hAnsi="Times New Roman" w:cs="Times New Roman"/>
          <w:sz w:val="24"/>
          <w:szCs w:val="24"/>
        </w:rPr>
      </w:pPr>
      <w:r w:rsidRPr="00D92F21">
        <w:rPr>
          <w:rFonts w:ascii="Times New Roman" w:eastAsia="Times New Roman" w:hAnsi="Times New Roman" w:cs="Times New Roman"/>
          <w:sz w:val="24"/>
          <w:szCs w:val="24"/>
        </w:rPr>
        <w:lastRenderedPageBreak/>
        <w:t>(c)</w:t>
      </w:r>
      <w:r w:rsidRPr="00D92F21">
        <w:rPr>
          <w:rFonts w:ascii="Times New Roman" w:eastAsia="Times New Roman" w:hAnsi="Times New Roman" w:cs="Times New Roman"/>
          <w:sz w:val="14"/>
          <w:szCs w:val="14"/>
        </w:rPr>
        <w:t xml:space="preserve">    </w:t>
      </w:r>
      <w:r w:rsidRPr="00D92F21">
        <w:rPr>
          <w:rFonts w:ascii="Times New Roman" w:eastAsia="Times New Roman" w:hAnsi="Times New Roman" w:cs="Times New Roman"/>
          <w:sz w:val="24"/>
          <w:szCs w:val="24"/>
        </w:rPr>
        <w:t>The commissioner may require substantiation of a taxpayer’s claim for refund under subsection (b) prior to any such refund or thereafter.  No interest shall accrue on such refund under section 40 of chapter 62C prior to the commissioner’s receipt of such substantiation as he may reasonably request.</w:t>
      </w:r>
    </w:p>
    <w:p w:rsidR="00D92F21" w:rsidRPr="00D92F21" w:rsidRDefault="00D92F21" w:rsidP="00D92F21">
      <w:pPr>
        <w:spacing w:before="100" w:beforeAutospacing="1" w:after="100" w:afterAutospacing="1" w:line="480" w:lineRule="auto"/>
        <w:rPr>
          <w:rFonts w:ascii="Times New Roman" w:eastAsia="Times New Roman" w:hAnsi="Times New Roman" w:cs="Times New Roman"/>
          <w:sz w:val="24"/>
          <w:szCs w:val="24"/>
        </w:rPr>
      </w:pPr>
      <w:r w:rsidRPr="00D92F21">
        <w:rPr>
          <w:rFonts w:ascii="Times New Roman" w:eastAsia="Times New Roman" w:hAnsi="Times New Roman" w:cs="Times New Roman"/>
          <w:sz w:val="24"/>
          <w:szCs w:val="24"/>
        </w:rPr>
        <w:t>(d)</w:t>
      </w:r>
      <w:r w:rsidRPr="00D92F21">
        <w:rPr>
          <w:rFonts w:ascii="Times New Roman" w:eastAsia="Times New Roman" w:hAnsi="Times New Roman" w:cs="Times New Roman"/>
          <w:sz w:val="14"/>
          <w:szCs w:val="14"/>
        </w:rPr>
        <w:t xml:space="preserve">   </w:t>
      </w:r>
      <w:r w:rsidRPr="00D92F21">
        <w:rPr>
          <w:rFonts w:ascii="Times New Roman" w:eastAsia="Times New Roman" w:hAnsi="Times New Roman" w:cs="Times New Roman"/>
          <w:sz w:val="24"/>
          <w:szCs w:val="24"/>
        </w:rPr>
        <w:t>If a taxpayer does not elect a refundable credit under subsection (b), the credit shall be applied against the liability of the taxpayer as determined on its return and any balance may be carried forward and applied, as reduced from year to year, to future taxable years of the taxpayer to the extent otherwise allowable under this chapter.  However, notwithstanding any provisions of this chapter to the contrary, no such credits shall be transferable to other taxpayers.</w:t>
      </w:r>
    </w:p>
    <w:p w:rsidR="00D92F21" w:rsidRPr="00D92F21" w:rsidRDefault="00D92F21" w:rsidP="00D92F21">
      <w:pPr>
        <w:spacing w:before="100" w:beforeAutospacing="1" w:after="100" w:afterAutospacing="1" w:line="480" w:lineRule="auto"/>
        <w:rPr>
          <w:rFonts w:ascii="Times New Roman" w:eastAsia="Times New Roman" w:hAnsi="Times New Roman" w:cs="Times New Roman"/>
          <w:sz w:val="24"/>
          <w:szCs w:val="24"/>
        </w:rPr>
      </w:pPr>
      <w:r w:rsidRPr="00D92F21">
        <w:rPr>
          <w:rFonts w:ascii="Times New Roman" w:eastAsia="Times New Roman" w:hAnsi="Times New Roman" w:cs="Times New Roman"/>
          <w:sz w:val="24"/>
          <w:szCs w:val="24"/>
        </w:rPr>
        <w:t>(e)</w:t>
      </w:r>
      <w:r w:rsidRPr="00D92F21">
        <w:rPr>
          <w:rFonts w:ascii="Times New Roman" w:eastAsia="Times New Roman" w:hAnsi="Times New Roman" w:cs="Times New Roman"/>
          <w:sz w:val="14"/>
          <w:szCs w:val="14"/>
        </w:rPr>
        <w:t xml:space="preserve">    </w:t>
      </w:r>
      <w:r w:rsidRPr="00D92F21">
        <w:rPr>
          <w:rFonts w:ascii="Times New Roman" w:eastAsia="Times New Roman" w:hAnsi="Times New Roman" w:cs="Times New Roman"/>
          <w:sz w:val="24"/>
          <w:szCs w:val="24"/>
        </w:rPr>
        <w:t>This section does not limit the availability or transferability of credits allocated or otherwise earned prior to the effective date of this section.</w:t>
      </w:r>
    </w:p>
    <w:p w:rsidR="00D92F21" w:rsidRPr="00D92F21" w:rsidRDefault="00D92F21" w:rsidP="00D92F21">
      <w:pPr>
        <w:spacing w:before="100" w:beforeAutospacing="1" w:after="100" w:afterAutospacing="1" w:line="480" w:lineRule="auto"/>
        <w:rPr>
          <w:rFonts w:ascii="Times New Roman" w:eastAsia="Times New Roman" w:hAnsi="Times New Roman" w:cs="Times New Roman"/>
          <w:sz w:val="24"/>
          <w:szCs w:val="24"/>
        </w:rPr>
      </w:pPr>
      <w:r w:rsidRPr="00D92F21">
        <w:rPr>
          <w:rFonts w:ascii="Times New Roman" w:eastAsia="Times New Roman" w:hAnsi="Times New Roman" w:cs="Times New Roman"/>
          <w:sz w:val="24"/>
          <w:szCs w:val="24"/>
        </w:rPr>
        <w:t>(f)</w:t>
      </w:r>
      <w:r w:rsidRPr="00D92F21">
        <w:rPr>
          <w:rFonts w:ascii="Times New Roman" w:eastAsia="Times New Roman" w:hAnsi="Times New Roman" w:cs="Times New Roman"/>
          <w:sz w:val="14"/>
          <w:szCs w:val="14"/>
        </w:rPr>
        <w:t xml:space="preserve">     </w:t>
      </w:r>
      <w:r w:rsidRPr="00D92F21">
        <w:rPr>
          <w:rFonts w:ascii="Times New Roman" w:eastAsia="Times New Roman" w:hAnsi="Times New Roman" w:cs="Times New Roman"/>
          <w:sz w:val="24"/>
          <w:szCs w:val="24"/>
        </w:rPr>
        <w:t>The commissioner shall promulgate such regulations or other written guidance as needed to implement the provisions of this section.  Such guidance shall include transition rules with regard to credit programs under which credits were previously transferable and shall include provisions allowing non-profit entities that have earned credits to which this section applies to receive direct refund of credit amounts pursuant to this section through the filing of such returns or applications as the commissioner may determine.</w:t>
      </w:r>
    </w:p>
    <w:p w:rsidR="00D92F21" w:rsidRPr="00D92F21" w:rsidRDefault="00D92F21" w:rsidP="00D92F21">
      <w:pPr>
        <w:spacing w:before="100" w:beforeAutospacing="1" w:after="100" w:afterAutospacing="1" w:line="480" w:lineRule="auto"/>
        <w:rPr>
          <w:rFonts w:ascii="Times New Roman" w:eastAsia="Times New Roman" w:hAnsi="Times New Roman" w:cs="Times New Roman"/>
          <w:sz w:val="24"/>
          <w:szCs w:val="24"/>
        </w:rPr>
      </w:pPr>
      <w:proofErr w:type="gramStart"/>
      <w:r w:rsidRPr="00D92F21">
        <w:rPr>
          <w:rFonts w:ascii="Times New Roman" w:eastAsia="Times New Roman" w:hAnsi="Times New Roman" w:cs="Times New Roman"/>
          <w:sz w:val="24"/>
          <w:szCs w:val="24"/>
        </w:rPr>
        <w:t>SECTION 15.</w:t>
      </w:r>
      <w:proofErr w:type="gramEnd"/>
      <w:r w:rsidRPr="00D92F21">
        <w:rPr>
          <w:rFonts w:ascii="Times New Roman" w:eastAsia="Times New Roman" w:hAnsi="Times New Roman" w:cs="Times New Roman"/>
          <w:sz w:val="24"/>
          <w:szCs w:val="24"/>
        </w:rPr>
        <w:t>  Section 38Q of chapter 63 of the General Laws, as added by section 64 of chapter 123 of the acts of 2006 is amended by striking subsection (g) and inserting in place thereof the following subsection (g):-</w:t>
      </w:r>
    </w:p>
    <w:p w:rsidR="00D92F21" w:rsidRPr="00D92F21" w:rsidRDefault="00D92F21" w:rsidP="00D92F21">
      <w:pPr>
        <w:spacing w:before="100" w:beforeAutospacing="1" w:after="100" w:afterAutospacing="1" w:line="480" w:lineRule="auto"/>
        <w:rPr>
          <w:rFonts w:ascii="Times New Roman" w:eastAsia="Times New Roman" w:hAnsi="Times New Roman" w:cs="Times New Roman"/>
          <w:sz w:val="24"/>
          <w:szCs w:val="24"/>
        </w:rPr>
      </w:pPr>
      <w:r w:rsidRPr="00D92F21">
        <w:rPr>
          <w:rFonts w:ascii="Times New Roman" w:eastAsia="Times New Roman" w:hAnsi="Times New Roman" w:cs="Times New Roman"/>
          <w:sz w:val="24"/>
          <w:szCs w:val="24"/>
        </w:rPr>
        <w:lastRenderedPageBreak/>
        <w:t>(g) All or any portion of tax credits issued in accordance with the provisions of this subsection may be refundable to the extent provided for in section 32E of this chapter.</w:t>
      </w:r>
    </w:p>
    <w:p w:rsidR="00D92F21" w:rsidRPr="00D92F21" w:rsidRDefault="00D92F21" w:rsidP="00D92F21">
      <w:pPr>
        <w:spacing w:before="100" w:beforeAutospacing="1" w:after="100" w:afterAutospacing="1" w:line="480" w:lineRule="auto"/>
        <w:rPr>
          <w:rFonts w:ascii="Times New Roman" w:eastAsia="Times New Roman" w:hAnsi="Times New Roman" w:cs="Times New Roman"/>
          <w:sz w:val="24"/>
          <w:szCs w:val="24"/>
        </w:rPr>
      </w:pPr>
      <w:proofErr w:type="gramStart"/>
      <w:r w:rsidRPr="00D92F21">
        <w:rPr>
          <w:rFonts w:ascii="Times New Roman" w:eastAsia="Times New Roman" w:hAnsi="Times New Roman" w:cs="Times New Roman"/>
          <w:sz w:val="24"/>
          <w:szCs w:val="24"/>
        </w:rPr>
        <w:t>SECTION 16.</w:t>
      </w:r>
      <w:proofErr w:type="gramEnd"/>
      <w:r w:rsidRPr="00D92F21">
        <w:rPr>
          <w:rFonts w:ascii="Times New Roman" w:eastAsia="Times New Roman" w:hAnsi="Times New Roman" w:cs="Times New Roman"/>
          <w:sz w:val="24"/>
          <w:szCs w:val="24"/>
        </w:rPr>
        <w:t>  Subsection (h) of section 38Q of chapter 63 of the General Laws, as added by section 64 of chapter 123 of the acts of 2006 is hereby amended by striking the phrase “and the total amount of tax credits transferred, sold, or assigned pursuant to this section in the preceding fiscal year”</w:t>
      </w:r>
    </w:p>
    <w:p w:rsidR="00D92F21" w:rsidRPr="00D92F21" w:rsidRDefault="00D92F21" w:rsidP="00D92F21">
      <w:pPr>
        <w:spacing w:before="100" w:beforeAutospacing="1" w:after="100" w:afterAutospacing="1" w:line="480" w:lineRule="auto"/>
        <w:rPr>
          <w:rFonts w:ascii="Times New Roman" w:eastAsia="Times New Roman" w:hAnsi="Times New Roman" w:cs="Times New Roman"/>
          <w:sz w:val="24"/>
          <w:szCs w:val="24"/>
        </w:rPr>
      </w:pPr>
      <w:proofErr w:type="gramStart"/>
      <w:r w:rsidRPr="00D92F21">
        <w:rPr>
          <w:rFonts w:ascii="Times New Roman" w:eastAsia="Times New Roman" w:hAnsi="Times New Roman" w:cs="Times New Roman"/>
          <w:sz w:val="24"/>
          <w:szCs w:val="24"/>
        </w:rPr>
        <w:t>SECTION 17.</w:t>
      </w:r>
      <w:proofErr w:type="gramEnd"/>
      <w:r w:rsidRPr="00D92F21">
        <w:rPr>
          <w:rFonts w:ascii="Times New Roman" w:eastAsia="Times New Roman" w:hAnsi="Times New Roman" w:cs="Times New Roman"/>
          <w:sz w:val="24"/>
          <w:szCs w:val="24"/>
        </w:rPr>
        <w:t>  Paragraph (2) of subsection (b) of section 38R of chapter 63 of the General Laws, as appearing in the 2004 Official Edition is hereby amended by striking subparagraph (ii) and inserting in place thereof the following subparagraph: -</w:t>
      </w:r>
    </w:p>
    <w:p w:rsidR="00D92F21" w:rsidRPr="00D92F21" w:rsidRDefault="00D92F21" w:rsidP="00D92F21">
      <w:pPr>
        <w:spacing w:before="100" w:beforeAutospacing="1" w:after="100" w:afterAutospacing="1" w:line="480" w:lineRule="auto"/>
        <w:rPr>
          <w:rFonts w:ascii="Times New Roman" w:eastAsia="Times New Roman" w:hAnsi="Times New Roman" w:cs="Times New Roman"/>
          <w:sz w:val="24"/>
          <w:szCs w:val="24"/>
        </w:rPr>
      </w:pPr>
      <w:r w:rsidRPr="00D92F21">
        <w:rPr>
          <w:rFonts w:ascii="Times New Roman" w:eastAsia="Times New Roman" w:hAnsi="Times New Roman" w:cs="Times New Roman"/>
          <w:sz w:val="24"/>
          <w:szCs w:val="24"/>
        </w:rPr>
        <w:t>(ii) The credit shall be refundable to the extent provided for in section 32E of this chapter.</w:t>
      </w:r>
    </w:p>
    <w:p w:rsidR="00D92F21" w:rsidRPr="00D92F21" w:rsidRDefault="00D92F21" w:rsidP="00D92F21">
      <w:pPr>
        <w:spacing w:before="100" w:beforeAutospacing="1" w:after="100" w:afterAutospacing="1" w:line="480" w:lineRule="auto"/>
        <w:rPr>
          <w:rFonts w:ascii="Times New Roman" w:eastAsia="Times New Roman" w:hAnsi="Times New Roman" w:cs="Times New Roman"/>
          <w:sz w:val="24"/>
          <w:szCs w:val="24"/>
        </w:rPr>
      </w:pPr>
      <w:proofErr w:type="gramStart"/>
      <w:r w:rsidRPr="00D92F21">
        <w:rPr>
          <w:rFonts w:ascii="Times New Roman" w:eastAsia="Times New Roman" w:hAnsi="Times New Roman" w:cs="Times New Roman"/>
          <w:sz w:val="24"/>
          <w:szCs w:val="24"/>
        </w:rPr>
        <w:t>SECTION 18.</w:t>
      </w:r>
      <w:proofErr w:type="gramEnd"/>
      <w:r w:rsidRPr="00D92F21">
        <w:rPr>
          <w:rFonts w:ascii="Times New Roman" w:eastAsia="Times New Roman" w:hAnsi="Times New Roman" w:cs="Times New Roman"/>
          <w:sz w:val="24"/>
          <w:szCs w:val="24"/>
        </w:rPr>
        <w:t>  Paragraph (2) of subsection (g) of section 38R of chapter 63 of the General Laws, as appearing in the 2004 Official Edition is hereby amended by striking the phrase “, including any credit transferred by the taxpayer,” in lines 122 - 123.</w:t>
      </w:r>
    </w:p>
    <w:p w:rsidR="00D92F21" w:rsidRPr="00D92F21" w:rsidRDefault="00D92F21" w:rsidP="00D92F21">
      <w:pPr>
        <w:spacing w:before="100" w:beforeAutospacing="1" w:after="100" w:afterAutospacing="1" w:line="480" w:lineRule="auto"/>
        <w:rPr>
          <w:rFonts w:ascii="Times New Roman" w:eastAsia="Times New Roman" w:hAnsi="Times New Roman" w:cs="Times New Roman"/>
          <w:sz w:val="24"/>
          <w:szCs w:val="24"/>
        </w:rPr>
      </w:pPr>
      <w:r w:rsidRPr="00D92F21">
        <w:rPr>
          <w:rFonts w:ascii="Times New Roman" w:eastAsia="Times New Roman" w:hAnsi="Times New Roman" w:cs="Times New Roman"/>
          <w:sz w:val="24"/>
          <w:szCs w:val="24"/>
        </w:rPr>
        <w:t>SECTION</w:t>
      </w:r>
      <w:proofErr w:type="gramStart"/>
      <w:r w:rsidRPr="00D92F21">
        <w:rPr>
          <w:rFonts w:ascii="Times New Roman" w:eastAsia="Times New Roman" w:hAnsi="Times New Roman" w:cs="Times New Roman"/>
          <w:sz w:val="24"/>
          <w:szCs w:val="24"/>
        </w:rPr>
        <w:t>  19</w:t>
      </w:r>
      <w:proofErr w:type="gramEnd"/>
      <w:r w:rsidRPr="00D92F21">
        <w:rPr>
          <w:rFonts w:ascii="Times New Roman" w:eastAsia="Times New Roman" w:hAnsi="Times New Roman" w:cs="Times New Roman"/>
          <w:sz w:val="24"/>
          <w:szCs w:val="24"/>
        </w:rPr>
        <w:t>.  Subsection (d) of section 38T of chapter 63 of the General Laws, as added by section 2 of chapter 158 of the acts of 2005 is amended by striking out the first sentence and inserting in place thereof the following sentence</w:t>
      </w:r>
      <w:proofErr w:type="gramStart"/>
      <w:r w:rsidRPr="00D92F21">
        <w:rPr>
          <w:rFonts w:ascii="Times New Roman" w:eastAsia="Times New Roman" w:hAnsi="Times New Roman" w:cs="Times New Roman"/>
          <w:sz w:val="24"/>
          <w:szCs w:val="24"/>
        </w:rPr>
        <w:t>:-</w:t>
      </w:r>
      <w:proofErr w:type="gramEnd"/>
      <w:r w:rsidRPr="00D92F21">
        <w:rPr>
          <w:rFonts w:ascii="Times New Roman" w:eastAsia="Times New Roman" w:hAnsi="Times New Roman" w:cs="Times New Roman"/>
          <w:sz w:val="24"/>
          <w:szCs w:val="24"/>
        </w:rPr>
        <w:t xml:space="preserve"> The tax credit shall be taken against the taxes imposed under this chapter and shall be refundable to the extent provided for in section 32E of this chapter.</w:t>
      </w:r>
    </w:p>
    <w:p w:rsidR="00D92F21" w:rsidRPr="00D92F21" w:rsidRDefault="00D92F21" w:rsidP="00D92F21">
      <w:pPr>
        <w:spacing w:before="100" w:beforeAutospacing="1" w:after="100" w:afterAutospacing="1" w:line="480" w:lineRule="auto"/>
        <w:rPr>
          <w:rFonts w:ascii="Times New Roman" w:eastAsia="Times New Roman" w:hAnsi="Times New Roman" w:cs="Times New Roman"/>
          <w:sz w:val="24"/>
          <w:szCs w:val="24"/>
        </w:rPr>
      </w:pPr>
      <w:r w:rsidRPr="00D92F21">
        <w:rPr>
          <w:rFonts w:ascii="Times New Roman" w:eastAsia="Times New Roman" w:hAnsi="Times New Roman" w:cs="Times New Roman"/>
          <w:sz w:val="24"/>
          <w:szCs w:val="24"/>
        </w:rPr>
        <w:t>SECTION</w:t>
      </w:r>
      <w:proofErr w:type="gramStart"/>
      <w:r w:rsidRPr="00D92F21">
        <w:rPr>
          <w:rFonts w:ascii="Times New Roman" w:eastAsia="Times New Roman" w:hAnsi="Times New Roman" w:cs="Times New Roman"/>
          <w:sz w:val="24"/>
          <w:szCs w:val="24"/>
        </w:rPr>
        <w:t>  20</w:t>
      </w:r>
      <w:proofErr w:type="gramEnd"/>
      <w:r w:rsidRPr="00D92F21">
        <w:rPr>
          <w:rFonts w:ascii="Times New Roman" w:eastAsia="Times New Roman" w:hAnsi="Times New Roman" w:cs="Times New Roman"/>
          <w:sz w:val="24"/>
          <w:szCs w:val="24"/>
        </w:rPr>
        <w:t>.  Section 38T of chapter 63 of the General Laws, as added by section 2 of chapter 158 of the acts of 2005 is amended by striking out subsection (e).</w:t>
      </w:r>
    </w:p>
    <w:p w:rsidR="0018435E" w:rsidRPr="00D92F21" w:rsidRDefault="00D92F21" w:rsidP="00D92F21">
      <w:pPr>
        <w:spacing w:before="100" w:beforeAutospacing="1" w:after="100" w:afterAutospacing="1" w:line="480" w:lineRule="auto"/>
        <w:rPr>
          <w:rFonts w:ascii="Times New Roman" w:eastAsia="Times New Roman" w:hAnsi="Times New Roman" w:cs="Times New Roman"/>
          <w:sz w:val="24"/>
          <w:szCs w:val="24"/>
        </w:rPr>
      </w:pPr>
      <w:proofErr w:type="gramStart"/>
      <w:r w:rsidRPr="00D92F21">
        <w:rPr>
          <w:rFonts w:ascii="Times New Roman" w:eastAsia="Times New Roman" w:hAnsi="Times New Roman" w:cs="Times New Roman"/>
          <w:sz w:val="24"/>
          <w:szCs w:val="24"/>
        </w:rPr>
        <w:lastRenderedPageBreak/>
        <w:t>SECTION 21.</w:t>
      </w:r>
      <w:proofErr w:type="gramEnd"/>
      <w:r w:rsidRPr="00D92F21">
        <w:rPr>
          <w:rFonts w:ascii="Times New Roman" w:eastAsia="Times New Roman" w:hAnsi="Times New Roman" w:cs="Times New Roman"/>
          <w:sz w:val="24"/>
          <w:szCs w:val="24"/>
        </w:rPr>
        <w:t>  Sections 1 - 20 shall apply to credits allocated or otherwise earned on or after the effective date of this Act.</w:t>
      </w:r>
      <w:r>
        <w:rPr>
          <w:rFonts w:ascii="Times New Roman"/>
        </w:rPr>
        <w:tab/>
      </w:r>
    </w:p>
    <w:sectPr w:rsidR="0018435E" w:rsidRPr="00D92F21" w:rsidSect="0018435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8435E"/>
    <w:rsid w:val="0018435E"/>
    <w:rsid w:val="00D92F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2F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F21"/>
    <w:rPr>
      <w:rFonts w:ascii="Tahoma" w:hAnsi="Tahoma" w:cs="Tahoma"/>
      <w:sz w:val="16"/>
      <w:szCs w:val="16"/>
    </w:rPr>
  </w:style>
  <w:style w:type="character" w:styleId="LineNumber">
    <w:name w:val="line number"/>
    <w:basedOn w:val="DefaultParagraphFont"/>
    <w:uiPriority w:val="99"/>
    <w:semiHidden/>
    <w:unhideWhenUsed/>
    <w:rsid w:val="00D92F21"/>
  </w:style>
  <w:style w:type="paragraph" w:styleId="NormalWeb">
    <w:name w:val="Normal (Web)"/>
    <w:basedOn w:val="Normal"/>
    <w:uiPriority w:val="99"/>
    <w:semiHidden/>
    <w:unhideWhenUsed/>
    <w:rsid w:val="00D92F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D92F21"/>
  </w:style>
  <w:style w:type="character" w:customStyle="1" w:styleId="spelle">
    <w:name w:val="spelle"/>
    <w:basedOn w:val="DefaultParagraphFont"/>
    <w:rsid w:val="00D92F21"/>
  </w:style>
  <w:style w:type="paragraph" w:styleId="BodyTextIndent">
    <w:name w:val="Body Text Indent"/>
    <w:basedOn w:val="Normal"/>
    <w:link w:val="BodyTextIndentChar"/>
    <w:uiPriority w:val="99"/>
    <w:semiHidden/>
    <w:unhideWhenUsed/>
    <w:rsid w:val="00D92F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D92F2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54741416">
      <w:bodyDiv w:val="1"/>
      <w:marLeft w:val="0"/>
      <w:marRight w:val="0"/>
      <w:marTop w:val="0"/>
      <w:marBottom w:val="0"/>
      <w:divBdr>
        <w:top w:val="none" w:sz="0" w:space="0" w:color="auto"/>
        <w:left w:val="none" w:sz="0" w:space="0" w:color="auto"/>
        <w:bottom w:val="none" w:sz="0" w:space="0" w:color="auto"/>
        <w:right w:val="none" w:sz="0" w:space="0" w:color="auto"/>
      </w:divBdr>
      <w:divsChild>
        <w:div w:id="6266186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1744</Words>
  <Characters>9945</Characters>
  <Application>Microsoft Office Word</Application>
  <DocSecurity>0</DocSecurity>
  <Lines>82</Lines>
  <Paragraphs>23</Paragraphs>
  <ScaleCrop>false</ScaleCrop>
  <Company>Massachusetts Legislature</Company>
  <LinksUpToDate>false</LinksUpToDate>
  <CharactersWithSpaces>11666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2009-01-14T00:11:00Z</dcterms:created>
  <dcterms:modified xsi:type="dcterms:W3CDTF">2009-01-14T00:13:00Z</dcterms:modified>
</cp:coreProperties>
</file>