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9D" w:rsidRDefault="00A267E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0A119D" w:rsidRDefault="00A267E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004AD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A119D" w:rsidRDefault="00A267E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A119D" w:rsidRDefault="00A267E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119D" w:rsidRDefault="00A267E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A119D" w:rsidRDefault="00A267E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A. Hart, Jr.</w:t>
      </w:r>
    </w:p>
    <w:p w:rsidR="000A119D" w:rsidRDefault="00A267E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119D" w:rsidRDefault="00A267E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A119D" w:rsidRDefault="00A267E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A119D" w:rsidRDefault="00A267EA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</w:t>
      </w:r>
      <w:r w:rsidR="00004ADD">
        <w:rPr>
          <w:rFonts w:ascii="Times New Roman"/>
          <w:sz w:val="24"/>
        </w:rPr>
        <w:t>R</w:t>
      </w:r>
      <w:r>
        <w:rPr>
          <w:rFonts w:ascii="Times New Roman"/>
          <w:sz w:val="24"/>
        </w:rPr>
        <w:t xml:space="preserve">elative to </w:t>
      </w:r>
      <w:r w:rsidR="00004ADD">
        <w:rPr>
          <w:rFonts w:ascii="Times New Roman"/>
          <w:sz w:val="24"/>
        </w:rPr>
        <w:t>Quiet P</w:t>
      </w:r>
      <w:r>
        <w:rPr>
          <w:rFonts w:ascii="Times New Roman"/>
          <w:sz w:val="24"/>
        </w:rPr>
        <w:t>avements.</w:t>
      </w:r>
    </w:p>
    <w:p w:rsidR="000A119D" w:rsidRDefault="00A267E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119D" w:rsidRDefault="00A267E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A119D" w:rsidRDefault="000A119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A119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A119D" w:rsidRDefault="00A267E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A119D" w:rsidRDefault="00A267E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A119D">
            <w:tc>
              <w:tcPr>
                <w:tcW w:w="4500" w:type="dxa"/>
              </w:tcPr>
              <w:p w:rsidR="000A119D" w:rsidRDefault="00A267E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A. Hart, Jr.</w:t>
                </w:r>
              </w:p>
            </w:tc>
            <w:tc>
              <w:tcPr>
                <w:tcW w:w="4500" w:type="dxa"/>
              </w:tcPr>
              <w:p w:rsidR="000A119D" w:rsidRDefault="00A267E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Suffolk</w:t>
                </w:r>
              </w:p>
            </w:tc>
          </w:tr>
        </w:tbl>
      </w:sdtContent>
    </w:sdt>
    <w:p w:rsidR="000A119D" w:rsidRDefault="00A267EA">
      <w:pPr>
        <w:suppressLineNumbers/>
      </w:pPr>
      <w:r>
        <w:br w:type="page"/>
      </w:r>
    </w:p>
    <w:p w:rsidR="000A119D" w:rsidRDefault="00A267E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S02057 OF 2007-2008.]</w:t>
      </w:r>
    </w:p>
    <w:p w:rsidR="000A119D" w:rsidRDefault="00A267E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A119D" w:rsidRDefault="00A267E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A119D" w:rsidRDefault="00A267E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A119D" w:rsidRDefault="00A267E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A119D" w:rsidRDefault="00A267EA">
      <w:pPr>
        <w:suppressLineNumbers/>
        <w:spacing w:after="2"/>
      </w:pPr>
      <w:r>
        <w:rPr>
          <w:sz w:val="14"/>
        </w:rPr>
        <w:br/>
      </w:r>
      <w:r>
        <w:br/>
      </w:r>
    </w:p>
    <w:p w:rsidR="000A119D" w:rsidRDefault="00A267E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quiet pavements.</w:t>
      </w:r>
      <w:proofErr w:type="gramEnd"/>
      <w:r>
        <w:br/>
      </w:r>
      <w:r>
        <w:br/>
      </w:r>
      <w:r>
        <w:br/>
      </w:r>
    </w:p>
    <w:p w:rsidR="000A119D" w:rsidRDefault="00A267E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267EA" w:rsidRPr="00A267EA" w:rsidRDefault="00A267EA" w:rsidP="00A267EA">
      <w:pPr>
        <w:spacing w:line="480" w:lineRule="auto"/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A267EA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A267EA">
        <w:rPr>
          <w:rFonts w:ascii="Times New Roman" w:hAnsi="Times New Roman" w:cs="Times New Roman"/>
          <w:sz w:val="24"/>
          <w:szCs w:val="24"/>
        </w:rPr>
        <w:t xml:space="preserve"> Section 15 of chapter 81 of the General Laws is hereby amended by inserting after the first paragraph the following two paragraphs:--</w:t>
      </w:r>
    </w:p>
    <w:p w:rsidR="00A267EA" w:rsidRPr="00A267EA" w:rsidRDefault="00A267EA" w:rsidP="00A267EA">
      <w:pPr>
        <w:spacing w:line="480" w:lineRule="auto"/>
        <w:ind w:left="720" w:right="720"/>
        <w:rPr>
          <w:rFonts w:ascii="Times New Roman" w:hAnsi="Times New Roman" w:cs="Times New Roman"/>
          <w:sz w:val="24"/>
          <w:szCs w:val="24"/>
        </w:rPr>
      </w:pPr>
      <w:r w:rsidRPr="00A267EA">
        <w:rPr>
          <w:rFonts w:ascii="Times New Roman" w:hAnsi="Times New Roman" w:cs="Times New Roman"/>
          <w:sz w:val="24"/>
          <w:szCs w:val="24"/>
        </w:rPr>
        <w:t xml:space="preserve">When a subject of any such contract includes the </w:t>
      </w:r>
      <w:proofErr w:type="spellStart"/>
      <w:r w:rsidRPr="00A267EA">
        <w:rPr>
          <w:rFonts w:ascii="Times New Roman" w:hAnsi="Times New Roman" w:cs="Times New Roman"/>
          <w:sz w:val="24"/>
          <w:szCs w:val="24"/>
        </w:rPr>
        <w:t>repavement</w:t>
      </w:r>
      <w:proofErr w:type="spellEnd"/>
      <w:r w:rsidRPr="00A267EA">
        <w:rPr>
          <w:rFonts w:ascii="Times New Roman" w:hAnsi="Times New Roman" w:cs="Times New Roman"/>
          <w:sz w:val="24"/>
          <w:szCs w:val="24"/>
        </w:rPr>
        <w:t xml:space="preserve"> of a state highway within 200 feet of residential homes, a special type of quiet pavement material must be used.  </w:t>
      </w:r>
    </w:p>
    <w:p w:rsidR="000A119D" w:rsidRPr="00004ADD" w:rsidRDefault="00A267EA" w:rsidP="00004ADD">
      <w:pPr>
        <w:spacing w:line="480" w:lineRule="auto"/>
        <w:ind w:left="720" w:right="720"/>
        <w:rPr>
          <w:rFonts w:ascii="Times New Roman" w:hAnsi="Times New Roman" w:cs="Times New Roman"/>
          <w:sz w:val="24"/>
          <w:szCs w:val="24"/>
        </w:rPr>
      </w:pPr>
      <w:r w:rsidRPr="00A267EA">
        <w:rPr>
          <w:rFonts w:ascii="Times New Roman" w:hAnsi="Times New Roman" w:cs="Times New Roman"/>
          <w:sz w:val="24"/>
          <w:szCs w:val="24"/>
        </w:rPr>
        <w:t>For the purposes of this section, “quiet pavement” shall mean a high-quality, thoroughly controlled, engineered mixture made by heating asphalt cement and mixing it with aggregates and mineral fillers, in proportions of 94 to 96 percent aggregate and 4 to 6 percent asphalt cement.</w:t>
      </w:r>
    </w:p>
    <w:sectPr w:rsidR="000A119D" w:rsidRPr="00004ADD" w:rsidSect="000A119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A119D"/>
    <w:rsid w:val="00004ADD"/>
    <w:rsid w:val="000A119D"/>
    <w:rsid w:val="00A267EA"/>
    <w:rsid w:val="00C2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7E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267E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1291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2009-01-14T15:23:00Z</dcterms:created>
  <dcterms:modified xsi:type="dcterms:W3CDTF">2009-01-14T18:25:00Z</dcterms:modified>
</cp:coreProperties>
</file>