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54" w:rsidRDefault="006C21D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375654" w:rsidRDefault="006C21D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C21D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75654" w:rsidRDefault="006C21D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75654" w:rsidRDefault="006C21D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5654" w:rsidRDefault="006C21D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75654" w:rsidRDefault="006C21D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Downing</w:t>
      </w:r>
    </w:p>
    <w:p w:rsidR="00375654" w:rsidRDefault="006C21D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5654" w:rsidRDefault="006C21D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75654" w:rsidRDefault="006C21D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75654" w:rsidRDefault="006C21D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prescript</w:t>
      </w:r>
      <w:r>
        <w:rPr>
          <w:rFonts w:ascii="Times New Roman"/>
          <w:sz w:val="24"/>
        </w:rPr>
        <w:t>ion advantage start dates.</w:t>
      </w:r>
    </w:p>
    <w:p w:rsidR="00375654" w:rsidRDefault="006C21D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5654" w:rsidRDefault="006C21D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75654" w:rsidRDefault="0037565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7565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75654" w:rsidRDefault="006C21D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75654" w:rsidRDefault="006C21D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7565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75654" w:rsidRDefault="006C21D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Downing</w:t>
                </w:r>
              </w:p>
            </w:tc>
            <w:tc>
              <w:tcPr>
                <w:tcW w:w="4500" w:type="dxa"/>
              </w:tcPr>
              <w:p w:rsidR="00375654" w:rsidRDefault="006C21D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Berkshire, Hampshire and Franklin</w:t>
                </w:r>
              </w:p>
            </w:tc>
          </w:tr>
        </w:tbl>
      </w:sdtContent>
    </w:sdt>
    <w:p w:rsidR="00375654" w:rsidRDefault="006C21D8">
      <w:pPr>
        <w:suppressLineNumbers/>
      </w:pPr>
      <w:r>
        <w:br w:type="page"/>
      </w:r>
    </w:p>
    <w:p w:rsidR="00375654" w:rsidRDefault="006C21D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75654" w:rsidRDefault="006C21D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5654" w:rsidRDefault="006C21D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75654" w:rsidRDefault="006C21D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5654" w:rsidRDefault="006C21D8">
      <w:pPr>
        <w:suppressLineNumbers/>
        <w:spacing w:after="2"/>
      </w:pPr>
      <w:r>
        <w:rPr>
          <w:sz w:val="14"/>
        </w:rPr>
        <w:br/>
      </w:r>
      <w:r>
        <w:br/>
      </w:r>
    </w:p>
    <w:p w:rsidR="00375654" w:rsidRDefault="006C21D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prescription advantage start dates.</w:t>
      </w:r>
      <w:proofErr w:type="gramEnd"/>
      <w:r>
        <w:br/>
      </w:r>
      <w:r>
        <w:br/>
      </w:r>
      <w:r>
        <w:br/>
      </w:r>
    </w:p>
    <w:p w:rsidR="00375654" w:rsidRDefault="006C21D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C21D8" w:rsidRDefault="006C21D8" w:rsidP="006C21D8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1.</w:t>
      </w:r>
      <w:proofErr w:type="gramEnd"/>
      <w:r>
        <w:rPr>
          <w:rFonts w:ascii="Times New Roman" w:hAnsi="Times New Roman"/>
          <w:sz w:val="24"/>
          <w:szCs w:val="24"/>
        </w:rPr>
        <w:t xml:space="preserve"> Section 39(a)(1) of the General Laws, as appearing in the 2006 Official Edition, is hereby amending chapter 19A, by striking the words “is sixty-five of age or older;” in line 6, and inserting the following words: “turns sixty-five within the month their coverage becomes effective;” </w:t>
      </w:r>
    </w:p>
    <w:p w:rsidR="006C21D8" w:rsidRPr="006B2E4B" w:rsidRDefault="006C21D8" w:rsidP="006C21D8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B2E4B">
        <w:rPr>
          <w:rFonts w:ascii="Times New Roman" w:hAnsi="Times New Roman"/>
          <w:sz w:val="24"/>
          <w:szCs w:val="24"/>
        </w:rPr>
        <w:t xml:space="preserve">Section 39(m) of the General Laws, as appearing in the 2006 Official Edition, is hereby amending chapter 19A, by inserting before the word “Coverage”, in line153 the following words: “Persons who submit an application </w:t>
      </w:r>
      <w:r>
        <w:rPr>
          <w:rFonts w:ascii="Times New Roman" w:hAnsi="Times New Roman"/>
          <w:sz w:val="24"/>
          <w:szCs w:val="24"/>
        </w:rPr>
        <w:t xml:space="preserve">within three </w:t>
      </w:r>
      <w:r w:rsidRPr="006B2E4B">
        <w:rPr>
          <w:rFonts w:ascii="Times New Roman" w:hAnsi="Times New Roman"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>s</w:t>
      </w:r>
      <w:r w:rsidRPr="006B2E4B">
        <w:rPr>
          <w:rFonts w:ascii="Times New Roman" w:hAnsi="Times New Roman"/>
          <w:sz w:val="24"/>
          <w:szCs w:val="24"/>
        </w:rPr>
        <w:t xml:space="preserve"> of their sixty-fifth birthday, and are deemed eligible to receive </w:t>
      </w:r>
      <w:r>
        <w:rPr>
          <w:rFonts w:ascii="Times New Roman" w:hAnsi="Times New Roman"/>
          <w:sz w:val="24"/>
          <w:szCs w:val="24"/>
        </w:rPr>
        <w:t>benefits</w:t>
      </w:r>
      <w:r w:rsidRPr="006B2E4B">
        <w:rPr>
          <w:rFonts w:ascii="Times New Roman" w:hAnsi="Times New Roman"/>
          <w:sz w:val="24"/>
          <w:szCs w:val="24"/>
        </w:rPr>
        <w:t xml:space="preserve">, shall begin receiving benefits on the </w:t>
      </w:r>
      <w:r>
        <w:rPr>
          <w:rFonts w:ascii="Times New Roman" w:hAnsi="Times New Roman"/>
          <w:sz w:val="24"/>
          <w:szCs w:val="24"/>
        </w:rPr>
        <w:t xml:space="preserve">first </w:t>
      </w:r>
      <w:r w:rsidRPr="006B2E4B">
        <w:rPr>
          <w:rFonts w:ascii="Times New Roman" w:hAnsi="Times New Roman"/>
          <w:sz w:val="24"/>
          <w:szCs w:val="24"/>
        </w:rPr>
        <w:t xml:space="preserve">day </w:t>
      </w:r>
      <w:r>
        <w:rPr>
          <w:rFonts w:ascii="Times New Roman" w:hAnsi="Times New Roman"/>
          <w:sz w:val="24"/>
          <w:szCs w:val="24"/>
        </w:rPr>
        <w:t xml:space="preserve">of the month in which </w:t>
      </w:r>
      <w:r w:rsidRPr="006B2E4B">
        <w:rPr>
          <w:rFonts w:ascii="Times New Roman" w:hAnsi="Times New Roman"/>
          <w:sz w:val="24"/>
          <w:szCs w:val="24"/>
        </w:rPr>
        <w:t>they turn sixty-five.</w:t>
      </w:r>
      <w:r>
        <w:rPr>
          <w:rFonts w:ascii="Times New Roman" w:hAnsi="Times New Roman"/>
          <w:sz w:val="24"/>
          <w:szCs w:val="24"/>
        </w:rPr>
        <w:t>”</w:t>
      </w:r>
    </w:p>
    <w:p w:rsidR="006C21D8" w:rsidRPr="006B2E4B" w:rsidRDefault="006C21D8" w:rsidP="006C21D8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6B2E4B">
        <w:rPr>
          <w:rFonts w:ascii="Times New Roman" w:hAnsi="Times New Roman"/>
          <w:sz w:val="24"/>
          <w:szCs w:val="24"/>
        </w:rPr>
        <w:t>SECTION 3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6B2E4B">
        <w:rPr>
          <w:rFonts w:ascii="Times New Roman" w:hAnsi="Times New Roman"/>
          <w:sz w:val="24"/>
          <w:szCs w:val="24"/>
        </w:rPr>
        <w:t xml:space="preserve">The Department shall amend regulations 651CMR 15.05 and 651CMR 15.06 to reflect the </w:t>
      </w:r>
      <w:r>
        <w:rPr>
          <w:rFonts w:ascii="Times New Roman" w:hAnsi="Times New Roman"/>
          <w:sz w:val="24"/>
          <w:szCs w:val="24"/>
        </w:rPr>
        <w:t>earliest effective date of coverage adopted by Medicare Part D.</w:t>
      </w:r>
    </w:p>
    <w:p w:rsidR="00375654" w:rsidRDefault="006C21D8">
      <w:pPr>
        <w:spacing w:line="336" w:lineRule="auto"/>
      </w:pPr>
      <w:r>
        <w:rPr>
          <w:rFonts w:ascii="Times New Roman"/>
        </w:rPr>
        <w:tab/>
      </w:r>
    </w:p>
    <w:sectPr w:rsidR="00375654" w:rsidSect="0037565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5654"/>
    <w:rsid w:val="00375654"/>
    <w:rsid w:val="006C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1D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C21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2009-01-12T23:47:00Z</dcterms:created>
  <dcterms:modified xsi:type="dcterms:W3CDTF">2009-01-12T23:47:00Z</dcterms:modified>
</cp:coreProperties>
</file>