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10E" w:rsidRDefault="001E2961">
      <w:pPr>
        <w:suppressLineNumbers/>
        <w:spacing w:after="2"/>
        <w:jc w:val="center"/>
      </w:pPr>
      <w:r>
        <w:rPr>
          <w:rFonts w:ascii="Arial"/>
          <w:sz w:val="18"/>
        </w:rPr>
        <w:t>SENATE DOCKET, NO.         FILED ON: 1/10/2009</w:t>
      </w:r>
    </w:p>
    <w:p w:rsidR="00AB610E" w:rsidRDefault="001E2961">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2961" w:rsidP="00DB534B">
            <w:pPr>
              <w:suppressLineNumbers/>
              <w:jc w:val="right"/>
              <w:rPr>
                <w:b/>
                <w:sz w:val="28"/>
              </w:rPr>
            </w:pPr>
          </w:p>
        </w:tc>
      </w:tr>
    </w:tbl>
    <w:p w:rsidR="00AB610E" w:rsidRDefault="001E2961">
      <w:pPr>
        <w:suppressLineNumbers/>
        <w:spacing w:before="2" w:after="2"/>
        <w:jc w:val="center"/>
      </w:pPr>
      <w:r>
        <w:rPr>
          <w:rFonts w:ascii="Old English Text MT"/>
          <w:sz w:val="32"/>
        </w:rPr>
        <w:t>The Commonwealth of Massachusetts</w:t>
      </w:r>
    </w:p>
    <w:p w:rsidR="00AB610E" w:rsidRDefault="001E2961">
      <w:pPr>
        <w:suppressLineNumbers/>
        <w:spacing w:after="2"/>
        <w:jc w:val="center"/>
      </w:pPr>
      <w:r>
        <w:rPr>
          <w:rFonts w:ascii="Times New Roman"/>
          <w:b/>
          <w:sz w:val="32"/>
          <w:vertAlign w:val="superscript"/>
        </w:rPr>
        <w:t>_______________</w:t>
      </w:r>
    </w:p>
    <w:p w:rsidR="00AB610E" w:rsidRDefault="001E2961">
      <w:pPr>
        <w:suppressLineNumbers/>
        <w:spacing w:before="2"/>
        <w:jc w:val="center"/>
      </w:pPr>
      <w:r>
        <w:rPr>
          <w:rFonts w:ascii="Times New Roman"/>
          <w:sz w:val="20"/>
        </w:rPr>
        <w:t>PRESENTED BY:</w:t>
      </w:r>
    </w:p>
    <w:p w:rsidR="00AB610E" w:rsidRDefault="001E2961">
      <w:pPr>
        <w:suppressLineNumbers/>
        <w:spacing w:after="2"/>
        <w:jc w:val="center"/>
      </w:pPr>
      <w:r>
        <w:rPr>
          <w:rFonts w:ascii="Times New Roman"/>
          <w:b/>
          <w:sz w:val="24"/>
        </w:rPr>
        <w:t>Tolman, Steven (SEN)</w:t>
      </w:r>
    </w:p>
    <w:p w:rsidR="00AB610E" w:rsidRDefault="001E2961">
      <w:pPr>
        <w:suppressLineNumbers/>
        <w:jc w:val="center"/>
      </w:pPr>
      <w:r>
        <w:rPr>
          <w:rFonts w:ascii="Times New Roman"/>
          <w:b/>
          <w:sz w:val="32"/>
          <w:vertAlign w:val="superscript"/>
        </w:rPr>
        <w:t>_______________</w:t>
      </w:r>
    </w:p>
    <w:p w:rsidR="00AB610E" w:rsidRDefault="001E29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610E" w:rsidRDefault="001E2961">
      <w:pPr>
        <w:suppressLineNumbers/>
      </w:pPr>
      <w:r>
        <w:rPr>
          <w:rFonts w:ascii="Times New Roman"/>
          <w:sz w:val="20"/>
        </w:rPr>
        <w:tab/>
        <w:t>The undersigned legislators and/or citizens respectfully petition for the passage of the accompanying bill:</w:t>
      </w:r>
    </w:p>
    <w:p w:rsidR="00AB610E" w:rsidRDefault="001E2961">
      <w:pPr>
        <w:suppressLineNumbers/>
        <w:spacing w:after="2"/>
        <w:jc w:val="center"/>
      </w:pPr>
      <w:r>
        <w:rPr>
          <w:rFonts w:ascii="Times New Roman"/>
          <w:sz w:val="24"/>
        </w:rPr>
        <w:t>An Act relative to labor rel</w:t>
      </w:r>
      <w:r>
        <w:rPr>
          <w:rFonts w:ascii="Times New Roman"/>
          <w:sz w:val="24"/>
        </w:rPr>
        <w:t>ations and representational elections.</w:t>
      </w:r>
    </w:p>
    <w:p w:rsidR="00AB610E" w:rsidRDefault="001E2961">
      <w:pPr>
        <w:suppressLineNumbers/>
        <w:spacing w:after="2"/>
        <w:jc w:val="center"/>
      </w:pPr>
      <w:r>
        <w:rPr>
          <w:rFonts w:ascii="Times New Roman"/>
          <w:b/>
          <w:sz w:val="32"/>
          <w:vertAlign w:val="superscript"/>
        </w:rPr>
        <w:t>_______________</w:t>
      </w:r>
    </w:p>
    <w:p w:rsidR="00AB610E" w:rsidRDefault="001E2961">
      <w:pPr>
        <w:suppressLineNumbers/>
        <w:jc w:val="center"/>
      </w:pPr>
      <w:r>
        <w:rPr>
          <w:rFonts w:ascii="Times New Roman"/>
          <w:sz w:val="20"/>
        </w:rPr>
        <w:t>PETITION OF:</w:t>
      </w:r>
    </w:p>
    <w:p w:rsidR="00AB610E" w:rsidRDefault="00AB61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610E">
            <w:tblPrEx>
              <w:tblCellMar>
                <w:top w:w="0" w:type="dxa"/>
                <w:bottom w:w="0" w:type="dxa"/>
              </w:tblCellMar>
            </w:tblPrEx>
            <w:tc>
              <w:tcPr>
                <w:tcW w:w="4500" w:type="dxa"/>
                <w:tcBorders>
                  <w:top w:val="nil"/>
                  <w:bottom w:val="single" w:sz="4" w:space="0" w:color="auto"/>
                  <w:right w:val="single" w:sz="4" w:space="0" w:color="auto"/>
                </w:tcBorders>
              </w:tcPr>
              <w:p w:rsidR="00AB610E" w:rsidRDefault="001E29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610E" w:rsidRDefault="001E2961">
                <w:pPr>
                  <w:suppressLineNumbers/>
                  <w:spacing w:after="2"/>
                  <w:rPr>
                    <w:smallCaps/>
                  </w:rPr>
                </w:pPr>
                <w:r>
                  <w:rPr>
                    <w:rFonts w:ascii="Times New Roman"/>
                    <w:smallCaps/>
                    <w:sz w:val="24"/>
                  </w:rPr>
                  <w:t>District/Address:</w:t>
                </w:r>
              </w:p>
            </w:tc>
          </w:tr>
          <w:tr w:rsidR="00AB610E">
            <w:tblPrEx>
              <w:tblCellMar>
                <w:top w:w="0" w:type="dxa"/>
                <w:bottom w:w="0" w:type="dxa"/>
              </w:tblCellMar>
            </w:tblPrEx>
            <w:tc>
              <w:tcPr>
                <w:tcW w:w="4500" w:type="dxa"/>
              </w:tcPr>
              <w:p w:rsidR="00AB610E" w:rsidRDefault="001E2961">
                <w:pPr>
                  <w:suppressLineNumbers/>
                  <w:spacing w:after="2"/>
                  <w:rPr>
                    <w:rFonts w:ascii="Times New Roman"/>
                  </w:rPr>
                </w:pPr>
                <w:r>
                  <w:rPr>
                    <w:rFonts w:ascii="Times New Roman"/>
                  </w:rPr>
                  <w:t>Tolman, Steven (SEN)</w:t>
                </w:r>
              </w:p>
            </w:tc>
            <w:tc>
              <w:tcPr>
                <w:tcW w:w="4500" w:type="dxa"/>
              </w:tcPr>
              <w:p w:rsidR="00AB610E" w:rsidRDefault="001E2961">
                <w:pPr>
                  <w:suppressLineNumbers/>
                  <w:spacing w:after="2"/>
                  <w:rPr>
                    <w:rFonts w:ascii="Times New Roman"/>
                  </w:rPr>
                </w:pPr>
                <w:r>
                  <w:rPr>
                    <w:rFonts w:ascii="Times New Roman"/>
                  </w:rPr>
                  <w:t>Second Suffolk and Middlesex</w:t>
                </w:r>
              </w:p>
            </w:tc>
          </w:tr>
        </w:tbl>
      </w:sdtContent>
    </w:sdt>
    <w:p w:rsidR="00AB610E" w:rsidRDefault="001E2961">
      <w:pPr>
        <w:suppressLineNumbers/>
      </w:pPr>
      <w:r>
        <w:br w:type="page"/>
      </w:r>
    </w:p>
    <w:p w:rsidR="00AB610E" w:rsidRDefault="001E2961">
      <w:pPr>
        <w:suppressLineNumbers/>
        <w:jc w:val="center"/>
      </w:pPr>
      <w:r>
        <w:rPr>
          <w:rFonts w:ascii="Times New Roman"/>
          <w:sz w:val="24"/>
        </w:rPr>
        <w:lastRenderedPageBreak/>
        <w:t>[SIMILAR MATTER FILED IN PREVIOUS SESSION</w:t>
      </w:r>
      <w:r>
        <w:rPr>
          <w:rFonts w:ascii="Times New Roman"/>
          <w:sz w:val="24"/>
        </w:rPr>
        <w:br/>
        <w:t>SEE SENATE, NO. S02585 OF 2007-2008.]</w:t>
      </w:r>
    </w:p>
    <w:p w:rsidR="00AB610E" w:rsidRDefault="001E2961">
      <w:pPr>
        <w:suppressLineNumbers/>
        <w:spacing w:before="2" w:after="2"/>
        <w:jc w:val="center"/>
      </w:pPr>
      <w:r>
        <w:rPr>
          <w:rFonts w:ascii="Old English Text MT"/>
          <w:sz w:val="32"/>
        </w:rPr>
        <w:t>The Commonwealth of Massachusetts</w:t>
      </w:r>
      <w:r>
        <w:rPr>
          <w:rFonts w:ascii="Old English Text MT"/>
          <w:sz w:val="32"/>
        </w:rPr>
        <w:br/>
      </w:r>
    </w:p>
    <w:p w:rsidR="00AB610E" w:rsidRDefault="001E2961">
      <w:pPr>
        <w:suppressLineNumbers/>
        <w:spacing w:after="2"/>
        <w:jc w:val="center"/>
      </w:pPr>
      <w:r>
        <w:rPr>
          <w:rFonts w:ascii="Times New Roman"/>
          <w:b/>
          <w:sz w:val="24"/>
          <w:vertAlign w:val="superscript"/>
        </w:rPr>
        <w:t>_______________</w:t>
      </w:r>
    </w:p>
    <w:p w:rsidR="00AB610E" w:rsidRDefault="001E2961">
      <w:pPr>
        <w:suppressLineNumbers/>
        <w:spacing w:after="2"/>
        <w:jc w:val="center"/>
      </w:pPr>
      <w:r>
        <w:rPr>
          <w:rFonts w:ascii="Times New Roman"/>
          <w:b/>
          <w:sz w:val="18"/>
        </w:rPr>
        <w:t>In the Year Two Thousand and Nine</w:t>
      </w:r>
    </w:p>
    <w:p w:rsidR="00AB610E" w:rsidRDefault="001E2961">
      <w:pPr>
        <w:suppressLineNumbers/>
        <w:spacing w:after="2"/>
        <w:jc w:val="center"/>
      </w:pPr>
      <w:r>
        <w:rPr>
          <w:rFonts w:ascii="Times New Roman"/>
          <w:b/>
          <w:sz w:val="24"/>
          <w:vertAlign w:val="superscript"/>
        </w:rPr>
        <w:t>_______________</w:t>
      </w:r>
    </w:p>
    <w:p w:rsidR="00AB610E" w:rsidRDefault="001E2961">
      <w:pPr>
        <w:suppressLineNumbers/>
        <w:spacing w:after="2"/>
      </w:pPr>
      <w:r>
        <w:rPr>
          <w:sz w:val="14"/>
        </w:rPr>
        <w:br/>
      </w:r>
      <w:r>
        <w:br/>
      </w:r>
    </w:p>
    <w:p w:rsidR="00AB610E" w:rsidRDefault="001E2961">
      <w:pPr>
        <w:suppressLineNumbers/>
      </w:pPr>
      <w:r>
        <w:rPr>
          <w:rFonts w:ascii="Times New Roman"/>
          <w:smallCaps/>
          <w:sz w:val="28"/>
        </w:rPr>
        <w:t>An Act relative to labor relations and representational elections.</w:t>
      </w:r>
      <w:r>
        <w:br/>
      </w:r>
      <w:r>
        <w:br/>
      </w:r>
      <w:r>
        <w:br/>
      </w:r>
    </w:p>
    <w:p w:rsidR="00AB610E" w:rsidRDefault="001E296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E2961" w:rsidRDefault="001E2961" w:rsidP="001E2961">
      <w:pPr>
        <w:pStyle w:val="NormalWeb"/>
      </w:pPr>
      <w:r>
        <w:rPr>
          <w:sz w:val="22"/>
        </w:rPr>
        <w:tab/>
      </w:r>
      <w:r>
        <w:rPr>
          <w:rStyle w:val="Strong"/>
        </w:rPr>
        <w:t xml:space="preserve">SECTION 1. </w:t>
      </w:r>
      <w:r>
        <w:t>Section 4 of chapter 150A of the General Laws, as appearing in the 2006 Official Edition, is hereby amended by adding the following subsection:-</w:t>
      </w:r>
    </w:p>
    <w:p w:rsidR="001E2961" w:rsidRDefault="001E2961" w:rsidP="001E2961">
      <w:pPr>
        <w:pStyle w:val="NormalWeb"/>
      </w:pPr>
      <w:r>
        <w:t>(7) To expend or cause the expenditure of public funds to any external agent, individual, firm, agency, partnership or association in any attempt to influence the outcome of representational elections held pursuant to this chapter provided that nothing in this subsection shall be construed to limit the employer’s right to internally communicate with its employees as provided in subsection (2) of this section; to be represented on any matter pertaining to unit determinations, unfair labor practice charge’s or pre-election conferences in any formal or informal proceeding before the Labor Relations Board or to seek or obtain advice from legal counsel.</w:t>
      </w:r>
    </w:p>
    <w:p w:rsidR="001E2961" w:rsidRDefault="001E2961" w:rsidP="001E2961">
      <w:pPr>
        <w:pStyle w:val="NormalWeb"/>
      </w:pPr>
      <w:r>
        <w:rPr>
          <w:rStyle w:val="Strong"/>
        </w:rPr>
        <w:t xml:space="preserve">SECTION 2. </w:t>
      </w:r>
      <w:r>
        <w:t> Subsection (a) of section 10 of chapter 150EA of the General Laws, as  appearing in the 2006 Official Edition, is hereby amended by adding the following paragraph:-</w:t>
      </w:r>
    </w:p>
    <w:p w:rsidR="00AB610E" w:rsidRDefault="001E2961" w:rsidP="001E2961">
      <w:pPr>
        <w:pStyle w:val="NormalWeb"/>
      </w:pPr>
      <w:r>
        <w:t>(7) Expend or cause the expenditure of public funds to any external agent, individual, firm, agency, partnership or association in any attempt to influence the outcome of representational elections held pursuant to this chapter provided that nothing in this subsection shall be construed to limit the employer’s right to internally communicate with its employees as otherwise permitted by this section; to be represented on any matter pertaining to unit determinations, unfair labor practice charges or pre-election conferences in any formal or informal proceeding before the Labor Relations Board or to seek or obtain advice of legal counsel.</w:t>
      </w:r>
    </w:p>
    <w:sectPr w:rsidR="00AB610E" w:rsidSect="00AB61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AB610E"/>
    <w:rsid w:val="001E2961"/>
    <w:rsid w:val="00AB6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961"/>
    <w:rPr>
      <w:rFonts w:ascii="Tahoma" w:hAnsi="Tahoma" w:cs="Tahoma"/>
      <w:sz w:val="16"/>
      <w:szCs w:val="16"/>
    </w:rPr>
  </w:style>
  <w:style w:type="character" w:styleId="LineNumber">
    <w:name w:val="line number"/>
    <w:basedOn w:val="DefaultParagraphFont"/>
    <w:uiPriority w:val="99"/>
    <w:semiHidden/>
    <w:unhideWhenUsed/>
    <w:rsid w:val="001E2961"/>
  </w:style>
  <w:style w:type="paragraph" w:styleId="NormalWeb">
    <w:name w:val="Normal (Web)"/>
    <w:basedOn w:val="Normal"/>
    <w:uiPriority w:val="99"/>
    <w:unhideWhenUsed/>
    <w:rsid w:val="001E2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2961"/>
    <w:rPr>
      <w:b/>
      <w:bCs/>
    </w:rPr>
  </w:style>
</w:styles>
</file>

<file path=word/webSettings.xml><?xml version="1.0" encoding="utf-8"?>
<w:webSettings xmlns:r="http://schemas.openxmlformats.org/officeDocument/2006/relationships" xmlns:w="http://schemas.openxmlformats.org/wordprocessingml/2006/main">
  <w:divs>
    <w:div w:id="32305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Company>Massachusetts Legislature</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2009-01-10T18:10:00Z</dcterms:created>
  <dcterms:modified xsi:type="dcterms:W3CDTF">2009-01-10T18:10:00Z</dcterms:modified>
</cp:coreProperties>
</file>