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F8" w:rsidRDefault="00636CE7">
      <w:pPr>
        <w:suppressLineNumbers/>
        <w:spacing w:after="2"/>
        <w:jc w:val="center"/>
      </w:pPr>
      <w:r>
        <w:rPr>
          <w:rFonts w:ascii="Arial"/>
          <w:sz w:val="18"/>
        </w:rPr>
        <w:t>SENATE DOCKET, NO.         FILED ON: 1/12/2009</w:t>
      </w:r>
    </w:p>
    <w:p w:rsidR="00292FF8" w:rsidRDefault="00636CE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6CE7" w:rsidP="00DB534B">
            <w:pPr>
              <w:suppressLineNumbers/>
              <w:jc w:val="right"/>
              <w:rPr>
                <w:b/>
                <w:sz w:val="28"/>
              </w:rPr>
            </w:pPr>
          </w:p>
        </w:tc>
      </w:tr>
    </w:tbl>
    <w:p w:rsidR="00292FF8" w:rsidRDefault="00636CE7">
      <w:pPr>
        <w:suppressLineNumbers/>
        <w:spacing w:before="2" w:after="2"/>
        <w:jc w:val="center"/>
      </w:pPr>
      <w:r>
        <w:rPr>
          <w:rFonts w:ascii="Old English Text MT"/>
          <w:sz w:val="32"/>
        </w:rPr>
        <w:t>The Commonwealth of Massachusetts</w:t>
      </w:r>
    </w:p>
    <w:p w:rsidR="00292FF8" w:rsidRDefault="00636CE7">
      <w:pPr>
        <w:suppressLineNumbers/>
        <w:spacing w:after="2"/>
        <w:jc w:val="center"/>
      </w:pPr>
      <w:r>
        <w:rPr>
          <w:rFonts w:ascii="Times New Roman"/>
          <w:b/>
          <w:sz w:val="32"/>
          <w:vertAlign w:val="superscript"/>
        </w:rPr>
        <w:t>_______________</w:t>
      </w:r>
    </w:p>
    <w:p w:rsidR="00292FF8" w:rsidRDefault="00636CE7">
      <w:pPr>
        <w:suppressLineNumbers/>
        <w:spacing w:before="2"/>
        <w:jc w:val="center"/>
      </w:pPr>
      <w:r>
        <w:rPr>
          <w:rFonts w:ascii="Times New Roman"/>
          <w:sz w:val="20"/>
        </w:rPr>
        <w:t>PRESENTED BY:</w:t>
      </w:r>
    </w:p>
    <w:p w:rsidR="00292FF8" w:rsidRDefault="00636CE7">
      <w:pPr>
        <w:suppressLineNumbers/>
        <w:spacing w:after="2"/>
        <w:jc w:val="center"/>
      </w:pPr>
      <w:r>
        <w:rPr>
          <w:rFonts w:ascii="Times New Roman"/>
          <w:b/>
        </w:rPr>
        <w:t>Mr. Tarr</w:t>
      </w:r>
    </w:p>
    <w:p w:rsidR="00292FF8" w:rsidRDefault="00636CE7">
      <w:pPr>
        <w:suppressLineNumbers/>
        <w:jc w:val="center"/>
      </w:pPr>
      <w:r>
        <w:rPr>
          <w:rFonts w:ascii="Times New Roman"/>
          <w:b/>
          <w:sz w:val="32"/>
          <w:vertAlign w:val="superscript"/>
        </w:rPr>
        <w:t>_______________</w:t>
      </w:r>
    </w:p>
    <w:p w:rsidR="00292FF8" w:rsidRDefault="00636CE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2FF8" w:rsidRDefault="00636CE7">
      <w:pPr>
        <w:suppressLineNumbers/>
      </w:pPr>
      <w:r>
        <w:rPr>
          <w:rFonts w:ascii="Times New Roman"/>
          <w:sz w:val="20"/>
        </w:rPr>
        <w:tab/>
        <w:t>The undersigned legislators and/or citizens respectfully petition for the passage of the accompanying bill:</w:t>
      </w:r>
    </w:p>
    <w:p w:rsidR="00292FF8" w:rsidRDefault="00636CE7">
      <w:pPr>
        <w:suppressLineNumbers/>
        <w:spacing w:after="2"/>
        <w:jc w:val="center"/>
      </w:pPr>
      <w:proofErr w:type="gramStart"/>
      <w:r>
        <w:rPr>
          <w:rFonts w:ascii="Times New Roman"/>
        </w:rPr>
        <w:t xml:space="preserve">An Act relative to judicial </w:t>
      </w:r>
      <w:r>
        <w:rPr>
          <w:rFonts w:ascii="Times New Roman"/>
        </w:rPr>
        <w:t>recusal.</w:t>
      </w:r>
      <w:proofErr w:type="gramEnd"/>
    </w:p>
    <w:p w:rsidR="00292FF8" w:rsidRDefault="00636CE7">
      <w:pPr>
        <w:suppressLineNumbers/>
        <w:spacing w:after="2"/>
        <w:jc w:val="center"/>
      </w:pPr>
      <w:r>
        <w:rPr>
          <w:rFonts w:ascii="Times New Roman"/>
          <w:b/>
          <w:sz w:val="32"/>
          <w:vertAlign w:val="superscript"/>
        </w:rPr>
        <w:t>_______________</w:t>
      </w:r>
    </w:p>
    <w:p w:rsidR="00292FF8" w:rsidRDefault="00636CE7">
      <w:pPr>
        <w:suppressLineNumbers/>
        <w:jc w:val="center"/>
      </w:pPr>
      <w:r>
        <w:rPr>
          <w:rFonts w:ascii="Times New Roman"/>
          <w:sz w:val="20"/>
        </w:rPr>
        <w:t>PETITION OF:</w:t>
      </w:r>
    </w:p>
    <w:p w:rsidR="00292FF8" w:rsidRDefault="00292FF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2FF8">
            <w:tblPrEx>
              <w:tblCellMar>
                <w:top w:w="0" w:type="dxa"/>
                <w:bottom w:w="0" w:type="dxa"/>
              </w:tblCellMar>
            </w:tblPrEx>
            <w:tc>
              <w:tcPr>
                <w:tcW w:w="4500" w:type="dxa"/>
                <w:tcBorders>
                  <w:top w:val="nil"/>
                  <w:bottom w:val="single" w:sz="4" w:space="0" w:color="auto"/>
                  <w:right w:val="single" w:sz="4" w:space="0" w:color="auto"/>
                </w:tcBorders>
              </w:tcPr>
              <w:p w:rsidR="00292FF8" w:rsidRDefault="00636CE7">
                <w:pPr>
                  <w:suppressLineNumbers/>
                  <w:spacing w:after="2"/>
                  <w:rPr>
                    <w:smallCaps/>
                  </w:rPr>
                </w:pPr>
                <w:r>
                  <w:rPr>
                    <w:rFonts w:ascii="Times New Roman"/>
                    <w:smallCaps/>
                  </w:rPr>
                  <w:t>Name:</w:t>
                </w:r>
              </w:p>
            </w:tc>
            <w:tc>
              <w:tcPr>
                <w:tcW w:w="4500" w:type="dxa"/>
                <w:tcBorders>
                  <w:top w:val="nil"/>
                  <w:left w:val="single" w:sz="4" w:space="0" w:color="auto"/>
                  <w:bottom w:val="single" w:sz="4" w:space="0" w:color="auto"/>
                </w:tcBorders>
              </w:tcPr>
              <w:p w:rsidR="00292FF8" w:rsidRDefault="00636CE7">
                <w:pPr>
                  <w:suppressLineNumbers/>
                  <w:spacing w:after="2"/>
                  <w:rPr>
                    <w:smallCaps/>
                  </w:rPr>
                </w:pPr>
                <w:r>
                  <w:rPr>
                    <w:rFonts w:ascii="Times New Roman"/>
                    <w:smallCaps/>
                  </w:rPr>
                  <w:t>District/Address:</w:t>
                </w:r>
              </w:p>
            </w:tc>
          </w:tr>
          <w:tr w:rsidR="00292FF8">
            <w:tblPrEx>
              <w:tblCellMar>
                <w:top w:w="0" w:type="dxa"/>
                <w:bottom w:w="0" w:type="dxa"/>
              </w:tblCellMar>
            </w:tblPrEx>
            <w:tc>
              <w:tcPr>
                <w:tcW w:w="4500" w:type="dxa"/>
              </w:tcPr>
              <w:p w:rsidR="00292FF8" w:rsidRDefault="00636CE7">
                <w:pPr>
                  <w:suppressLineNumbers/>
                  <w:spacing w:after="2"/>
                  <w:rPr>
                    <w:rFonts w:ascii="Times New Roman"/>
                  </w:rPr>
                </w:pPr>
                <w:r>
                  <w:rPr>
                    <w:rFonts w:ascii="Times New Roman"/>
                    <w:sz w:val="22"/>
                  </w:rPr>
                  <w:t>Mr. Tarr</w:t>
                </w:r>
              </w:p>
            </w:tc>
            <w:tc>
              <w:tcPr>
                <w:tcW w:w="4500" w:type="dxa"/>
              </w:tcPr>
              <w:p w:rsidR="00292FF8" w:rsidRDefault="00636CE7">
                <w:pPr>
                  <w:suppressLineNumbers/>
                  <w:spacing w:after="2"/>
                  <w:rPr>
                    <w:rFonts w:ascii="Times New Roman"/>
                  </w:rPr>
                </w:pPr>
                <w:r>
                  <w:rPr>
                    <w:rFonts w:ascii="Times New Roman"/>
                    <w:sz w:val="22"/>
                  </w:rPr>
                  <w:t>First Essex and Middlesex</w:t>
                </w:r>
              </w:p>
            </w:tc>
          </w:tr>
        </w:tbl>
      </w:sdtContent>
    </w:sdt>
    <w:p w:rsidR="00292FF8" w:rsidRDefault="00636CE7">
      <w:pPr>
        <w:suppressLineNumbers/>
      </w:pPr>
      <w:r>
        <w:br w:type="page"/>
      </w:r>
    </w:p>
    <w:p w:rsidR="00292FF8" w:rsidRDefault="00636CE7">
      <w:pPr>
        <w:suppressLineNumbers/>
        <w:spacing w:before="2" w:after="2"/>
        <w:jc w:val="center"/>
      </w:pPr>
      <w:r>
        <w:rPr>
          <w:rFonts w:ascii="Old English Text MT"/>
          <w:sz w:val="32"/>
        </w:rPr>
        <w:lastRenderedPageBreak/>
        <w:t>The Commonwealth of Massachusetts</w:t>
      </w:r>
      <w:r>
        <w:rPr>
          <w:rFonts w:ascii="Old English Text MT"/>
          <w:sz w:val="32"/>
        </w:rPr>
        <w:br/>
      </w:r>
    </w:p>
    <w:p w:rsidR="00292FF8" w:rsidRDefault="00636CE7">
      <w:pPr>
        <w:suppressLineNumbers/>
        <w:spacing w:after="2"/>
        <w:jc w:val="center"/>
      </w:pPr>
      <w:r>
        <w:rPr>
          <w:rFonts w:ascii="Times New Roman"/>
          <w:b/>
          <w:vertAlign w:val="superscript"/>
        </w:rPr>
        <w:t>_______________</w:t>
      </w:r>
    </w:p>
    <w:p w:rsidR="00292FF8" w:rsidRDefault="00636CE7">
      <w:pPr>
        <w:suppressLineNumbers/>
        <w:spacing w:after="2"/>
        <w:jc w:val="center"/>
      </w:pPr>
      <w:r>
        <w:rPr>
          <w:rFonts w:ascii="Times New Roman"/>
          <w:b/>
          <w:sz w:val="18"/>
        </w:rPr>
        <w:t>In the Year Two Thousand and Nine</w:t>
      </w:r>
    </w:p>
    <w:p w:rsidR="00292FF8" w:rsidRDefault="00636CE7">
      <w:pPr>
        <w:suppressLineNumbers/>
        <w:spacing w:after="2"/>
        <w:jc w:val="center"/>
      </w:pPr>
      <w:r>
        <w:rPr>
          <w:rFonts w:ascii="Times New Roman"/>
          <w:b/>
          <w:vertAlign w:val="superscript"/>
        </w:rPr>
        <w:t>_______________</w:t>
      </w:r>
    </w:p>
    <w:p w:rsidR="00292FF8" w:rsidRDefault="00636CE7">
      <w:pPr>
        <w:suppressLineNumbers/>
        <w:spacing w:after="2"/>
      </w:pPr>
      <w:r>
        <w:rPr>
          <w:sz w:val="14"/>
        </w:rPr>
        <w:br/>
      </w:r>
      <w:r>
        <w:rPr>
          <w:sz w:val="22"/>
        </w:rPr>
        <w:br/>
      </w:r>
    </w:p>
    <w:p w:rsidR="00292FF8" w:rsidRDefault="00636CE7">
      <w:pPr>
        <w:suppressLineNumbers/>
      </w:pPr>
      <w:proofErr w:type="gramStart"/>
      <w:r>
        <w:rPr>
          <w:rFonts w:ascii="Times New Roman"/>
          <w:smallCaps/>
          <w:sz w:val="28"/>
        </w:rPr>
        <w:t>An Act relative to judicial recusal.</w:t>
      </w:r>
      <w:proofErr w:type="gramEnd"/>
      <w:r>
        <w:rPr>
          <w:sz w:val="22"/>
        </w:rPr>
        <w:br/>
      </w:r>
      <w:r>
        <w:rPr>
          <w:sz w:val="22"/>
        </w:rPr>
        <w:br/>
      </w:r>
      <w:r>
        <w:rPr>
          <w:sz w:val="22"/>
        </w:rPr>
        <w:br/>
      </w:r>
    </w:p>
    <w:p w:rsidR="00292FF8" w:rsidRDefault="00636CE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36CE7" w:rsidRPr="00636CE7" w:rsidRDefault="00636CE7" w:rsidP="00636CE7">
      <w:pPr>
        <w:spacing w:line="480" w:lineRule="auto"/>
        <w:rPr>
          <w:rFonts w:ascii="Times New Roman" w:hAnsi="Times New Roman"/>
        </w:rPr>
      </w:pPr>
      <w:r>
        <w:rPr>
          <w:rFonts w:ascii="Times New Roman"/>
          <w:sz w:val="22"/>
        </w:rPr>
        <w:tab/>
      </w:r>
      <w:proofErr w:type="gramStart"/>
      <w:r w:rsidRPr="00636CE7">
        <w:rPr>
          <w:rFonts w:ascii="Times New Roman" w:hAnsi="Times New Roman"/>
        </w:rPr>
        <w:t>Section 21.</w:t>
      </w:r>
      <w:proofErr w:type="gramEnd"/>
      <w:r w:rsidRPr="00636CE7">
        <w:rPr>
          <w:rFonts w:ascii="Times New Roman" w:hAnsi="Times New Roman"/>
        </w:rPr>
        <w:t xml:space="preserve"> Recusal of Judges</w:t>
      </w:r>
    </w:p>
    <w:p w:rsidR="00636CE7" w:rsidRPr="00636CE7" w:rsidRDefault="00636CE7" w:rsidP="00636CE7">
      <w:pPr>
        <w:spacing w:line="480" w:lineRule="auto"/>
        <w:rPr>
          <w:rFonts w:ascii="Times New Roman" w:hAnsi="Times New Roman"/>
        </w:rPr>
      </w:pPr>
    </w:p>
    <w:p w:rsidR="00636CE7" w:rsidRPr="00636CE7" w:rsidRDefault="00636CE7" w:rsidP="00636CE7">
      <w:pPr>
        <w:numPr>
          <w:ilvl w:val="0"/>
          <w:numId w:val="1"/>
        </w:numPr>
        <w:spacing w:line="480" w:lineRule="auto"/>
        <w:rPr>
          <w:rFonts w:ascii="Times New Roman" w:hAnsi="Times New Roman"/>
        </w:rPr>
      </w:pPr>
      <w:r w:rsidRPr="00636CE7">
        <w:rPr>
          <w:rFonts w:ascii="Times New Roman" w:hAnsi="Times New Roman"/>
        </w:rPr>
        <w:t xml:space="preserve">Whenever a party to any proceeding makes and files a timely and sufficient affidavit that the judge before whom the matter is pending has a personal bias or </w:t>
      </w:r>
      <w:proofErr w:type="gramStart"/>
      <w:r w:rsidRPr="00636CE7">
        <w:rPr>
          <w:rFonts w:ascii="Times New Roman" w:hAnsi="Times New Roman"/>
        </w:rPr>
        <w:t>prejudice</w:t>
      </w:r>
      <w:proofErr w:type="gramEnd"/>
      <w:r w:rsidRPr="00636CE7">
        <w:rPr>
          <w:rFonts w:ascii="Times New Roman" w:hAnsi="Times New Roman"/>
        </w:rPr>
        <w:t xml:space="preserve"> either against him or in favor of any adverse party, such judge shall proceed no further therein, but another judge shall be assigned to hear such proceeding.</w:t>
      </w:r>
    </w:p>
    <w:p w:rsidR="00636CE7" w:rsidRPr="00636CE7" w:rsidRDefault="00636CE7" w:rsidP="00636CE7">
      <w:pPr>
        <w:spacing w:line="480" w:lineRule="auto"/>
        <w:rPr>
          <w:rFonts w:ascii="Times New Roman" w:hAnsi="Times New Roman"/>
        </w:rPr>
      </w:pPr>
    </w:p>
    <w:p w:rsidR="00636CE7" w:rsidRPr="00636CE7" w:rsidRDefault="00636CE7" w:rsidP="00636CE7">
      <w:pPr>
        <w:spacing w:line="480" w:lineRule="auto"/>
        <w:ind w:left="720"/>
        <w:rPr>
          <w:rFonts w:ascii="Times New Roman" w:hAnsi="Times New Roman"/>
        </w:rPr>
      </w:pPr>
      <w:r w:rsidRPr="00636CE7">
        <w:rPr>
          <w:rFonts w:ascii="Times New Roman" w:hAnsi="Times New Roman"/>
        </w:rPr>
        <w:t>The affidavit shall state the facts and the reasons for the belief that bias or prejudice exists, and shall be filed not less than ten days before the beginning of the term at which the proceeding is to be heard, or good cause shall be shown for failure to file it within such time. A party may file only one such affidavit in any case. It shall be accompanied by a certificate of counsel of record stating that it is made in good faith.</w:t>
      </w:r>
    </w:p>
    <w:p w:rsidR="00636CE7" w:rsidRPr="00636CE7" w:rsidRDefault="00636CE7" w:rsidP="00636CE7">
      <w:pPr>
        <w:spacing w:line="480" w:lineRule="auto"/>
        <w:rPr>
          <w:rFonts w:ascii="Times New Roman" w:hAnsi="Times New Roman"/>
        </w:rPr>
      </w:pPr>
    </w:p>
    <w:p w:rsidR="00636CE7" w:rsidRPr="00636CE7" w:rsidRDefault="00636CE7" w:rsidP="00636CE7">
      <w:pPr>
        <w:numPr>
          <w:ilvl w:val="0"/>
          <w:numId w:val="1"/>
        </w:numPr>
        <w:spacing w:line="480" w:lineRule="auto"/>
        <w:rPr>
          <w:rFonts w:ascii="Times New Roman" w:hAnsi="Times New Roman"/>
        </w:rPr>
      </w:pPr>
      <w:r w:rsidRPr="00636CE7">
        <w:rPr>
          <w:rFonts w:ascii="Times New Roman" w:hAnsi="Times New Roman"/>
        </w:rPr>
        <w:t>(1) Any justice judge or magistrate judge of the Commonwealth of Massachusetts shall disqualify himself in any proceeding in which his impartiality might reasonably be questioned.</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spacing w:line="480" w:lineRule="auto"/>
        <w:ind w:left="720"/>
        <w:rPr>
          <w:rFonts w:ascii="Times New Roman" w:hAnsi="Times New Roman"/>
        </w:rPr>
      </w:pPr>
      <w:r w:rsidRPr="00636CE7">
        <w:rPr>
          <w:rFonts w:ascii="Times New Roman" w:hAnsi="Times New Roman"/>
        </w:rPr>
        <w:t>(2) He shall also disqualify himself in the following circumstances:</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(A) Where he has a personal bias or prejudice concerning a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t xml:space="preserve"> </w:t>
      </w:r>
      <w:proofErr w:type="gramStart"/>
      <w:r w:rsidRPr="00636CE7">
        <w:rPr>
          <w:rFonts w:ascii="Times New Roman" w:hAnsi="Times New Roman" w:cs="Times New Roman"/>
          <w:sz w:val="24"/>
          <w:szCs w:val="24"/>
        </w:rPr>
        <w:t>party</w:t>
      </w:r>
      <w:proofErr w:type="gramEnd"/>
      <w:r w:rsidRPr="00636CE7">
        <w:rPr>
          <w:rFonts w:ascii="Times New Roman" w:hAnsi="Times New Roman" w:cs="Times New Roman"/>
          <w:sz w:val="24"/>
          <w:szCs w:val="24"/>
        </w:rPr>
        <w:t xml:space="preserve">, or personal knowledge of disputed evidentiary facts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concerning</w:t>
      </w:r>
      <w:proofErr w:type="gramEnd"/>
      <w:r w:rsidRPr="00636CE7">
        <w:rPr>
          <w:rFonts w:ascii="Times New Roman" w:hAnsi="Times New Roman"/>
        </w:rPr>
        <w:t xml:space="preserve"> the proceeding; </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(B) Where in private practice he served as lawyer in the matter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in</w:t>
      </w:r>
      <w:proofErr w:type="gramEnd"/>
      <w:r w:rsidRPr="00636CE7">
        <w:rPr>
          <w:rFonts w:ascii="Times New Roman" w:hAnsi="Times New Roman" w:cs="Times New Roman"/>
          <w:sz w:val="24"/>
          <w:szCs w:val="24"/>
        </w:rPr>
        <w:t xml:space="preserve"> controversy, or a lawyer with whom he previously practiced law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served</w:t>
      </w:r>
      <w:proofErr w:type="gramEnd"/>
      <w:r w:rsidRPr="00636CE7">
        <w:rPr>
          <w:rFonts w:ascii="Times New Roman" w:hAnsi="Times New Roman" w:cs="Times New Roman"/>
          <w:sz w:val="24"/>
          <w:szCs w:val="24"/>
        </w:rPr>
        <w:t xml:space="preserve"> during such association as a lawyer concerning the matter, or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the</w:t>
      </w:r>
      <w:proofErr w:type="gramEnd"/>
      <w:r w:rsidRPr="00636CE7">
        <w:rPr>
          <w:rFonts w:ascii="Times New Roman" w:hAnsi="Times New Roman"/>
        </w:rPr>
        <w:t xml:space="preserve"> judge or such lawyer has been a material witness concerning it;</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(C) Where he has served in governmental employment and in such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capacity</w:t>
      </w:r>
      <w:proofErr w:type="gramEnd"/>
      <w:r w:rsidRPr="00636CE7">
        <w:rPr>
          <w:rFonts w:ascii="Times New Roman" w:hAnsi="Times New Roman" w:cs="Times New Roman"/>
          <w:sz w:val="24"/>
          <w:szCs w:val="24"/>
        </w:rPr>
        <w:t xml:space="preserve"> participated as counsel, adviser or material witness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concerning</w:t>
      </w:r>
      <w:proofErr w:type="gramEnd"/>
      <w:r w:rsidRPr="00636CE7">
        <w:rPr>
          <w:rFonts w:ascii="Times New Roman" w:hAnsi="Times New Roman" w:cs="Times New Roman"/>
          <w:sz w:val="24"/>
          <w:szCs w:val="24"/>
        </w:rPr>
        <w:t xml:space="preserve"> the proceeding or expressed an opinion concerning the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merits</w:t>
      </w:r>
      <w:proofErr w:type="gramEnd"/>
      <w:r w:rsidRPr="00636CE7">
        <w:rPr>
          <w:rFonts w:ascii="Times New Roman" w:hAnsi="Times New Roman"/>
        </w:rPr>
        <w:t xml:space="preserve"> of the particular case in controversy;</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(D) He knows that he, individually or as a fiduciary, or his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spouse</w:t>
      </w:r>
      <w:proofErr w:type="gramEnd"/>
      <w:r w:rsidRPr="00636CE7">
        <w:rPr>
          <w:rFonts w:ascii="Times New Roman" w:hAnsi="Times New Roman" w:cs="Times New Roman"/>
          <w:sz w:val="24"/>
          <w:szCs w:val="24"/>
        </w:rPr>
        <w:t xml:space="preserve"> or minor child residing in his household, has a financial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interest</w:t>
      </w:r>
      <w:proofErr w:type="gramEnd"/>
      <w:r w:rsidRPr="00636CE7">
        <w:rPr>
          <w:rFonts w:ascii="Times New Roman" w:hAnsi="Times New Roman" w:cs="Times New Roman"/>
          <w:sz w:val="24"/>
          <w:szCs w:val="24"/>
        </w:rPr>
        <w:t xml:space="preserve"> in the subject matter in controversy or in a party to the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proceeding</w:t>
      </w:r>
      <w:proofErr w:type="gramEnd"/>
      <w:r w:rsidRPr="00636CE7">
        <w:rPr>
          <w:rFonts w:ascii="Times New Roman" w:hAnsi="Times New Roman" w:cs="Times New Roman"/>
          <w:sz w:val="24"/>
          <w:szCs w:val="24"/>
        </w:rPr>
        <w:t xml:space="preserve">, or any other interest that could be substantially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affected</w:t>
      </w:r>
      <w:proofErr w:type="gramEnd"/>
      <w:r w:rsidRPr="00636CE7">
        <w:rPr>
          <w:rFonts w:ascii="Times New Roman" w:hAnsi="Times New Roman"/>
        </w:rPr>
        <w:t xml:space="preserve"> by the outcome of the proceeding;</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lastRenderedPageBreak/>
        <w:tab/>
        <w:t xml:space="preserve">(E) He or his spouse, or a person within the third degree of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relationship</w:t>
      </w:r>
      <w:proofErr w:type="gramEnd"/>
      <w:r w:rsidRPr="00636CE7">
        <w:rPr>
          <w:rFonts w:ascii="Times New Roman" w:hAnsi="Times New Roman"/>
        </w:rPr>
        <w:t xml:space="preserve"> to either of them, or the spouse of such a person:</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t>(</w:t>
      </w:r>
      <w:proofErr w:type="spellStart"/>
      <w:proofErr w:type="gramStart"/>
      <w:r w:rsidRPr="00636CE7">
        <w:rPr>
          <w:rFonts w:ascii="Times New Roman" w:hAnsi="Times New Roman" w:cs="Times New Roman"/>
          <w:sz w:val="24"/>
          <w:szCs w:val="24"/>
        </w:rPr>
        <w:t>i</w:t>
      </w:r>
      <w:proofErr w:type="spellEnd"/>
      <w:proofErr w:type="gramEnd"/>
      <w:r w:rsidRPr="00636CE7">
        <w:rPr>
          <w:rFonts w:ascii="Times New Roman" w:hAnsi="Times New Roman" w:cs="Times New Roman"/>
          <w:sz w:val="24"/>
          <w:szCs w:val="24"/>
        </w:rPr>
        <w:t xml:space="preserve">) Is a party to the proceeding, or an officer, director,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or</w:t>
      </w:r>
      <w:proofErr w:type="gramEnd"/>
      <w:r w:rsidRPr="00636CE7">
        <w:rPr>
          <w:rFonts w:ascii="Times New Roman" w:hAnsi="Times New Roman" w:cs="Times New Roman"/>
          <w:sz w:val="24"/>
          <w:szCs w:val="24"/>
        </w:rPr>
        <w:t xml:space="preserve"> trustee of a party;</w:t>
      </w:r>
    </w:p>
    <w:p w:rsidR="00636CE7" w:rsidRPr="00636CE7" w:rsidRDefault="00636CE7" w:rsidP="00636CE7">
      <w:pPr>
        <w:pStyle w:val="HTMLPreformatted"/>
        <w:spacing w:line="480" w:lineRule="auto"/>
        <w:rPr>
          <w:rFonts w:ascii="Times New Roman" w:hAnsi="Times New Roman" w:cs="Times New Roman"/>
          <w:sz w:val="24"/>
          <w:szCs w:val="24"/>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            </w:t>
      </w:r>
      <w:r w:rsidRPr="00636CE7">
        <w:rPr>
          <w:rFonts w:ascii="Times New Roman" w:hAnsi="Times New Roman" w:cs="Times New Roman"/>
          <w:sz w:val="24"/>
          <w:szCs w:val="24"/>
        </w:rPr>
        <w:tab/>
        <w:t xml:space="preserve">(ii) Is acting as a lawyer in the </w:t>
      </w:r>
      <w:proofErr w:type="gramStart"/>
      <w:r w:rsidRPr="00636CE7">
        <w:rPr>
          <w:rFonts w:ascii="Times New Roman" w:hAnsi="Times New Roman" w:cs="Times New Roman"/>
          <w:sz w:val="24"/>
          <w:szCs w:val="24"/>
        </w:rPr>
        <w:t>proceeding;</w:t>
      </w:r>
      <w:proofErr w:type="gramEnd"/>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t xml:space="preserve">(iii) Is known by the judge to have an interest that could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be</w:t>
      </w:r>
      <w:proofErr w:type="gramEnd"/>
      <w:r w:rsidRPr="00636CE7">
        <w:rPr>
          <w:rFonts w:ascii="Times New Roman" w:hAnsi="Times New Roman" w:cs="Times New Roman"/>
          <w:sz w:val="24"/>
          <w:szCs w:val="24"/>
        </w:rPr>
        <w:t xml:space="preserve"> substantially affected by the outcome of the proceeding;</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(iv) Is</w:t>
      </w:r>
      <w:proofErr w:type="gramEnd"/>
      <w:r w:rsidRPr="00636CE7">
        <w:rPr>
          <w:rFonts w:ascii="Times New Roman" w:hAnsi="Times New Roman" w:cs="Times New Roman"/>
          <w:sz w:val="24"/>
          <w:szCs w:val="24"/>
        </w:rPr>
        <w:t xml:space="preserve"> to the judge's knowledge likely to be a material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witness</w:t>
      </w:r>
      <w:proofErr w:type="gramEnd"/>
      <w:r w:rsidRPr="00636CE7">
        <w:rPr>
          <w:rFonts w:ascii="Times New Roman" w:hAnsi="Times New Roman" w:cs="Times New Roman"/>
          <w:sz w:val="24"/>
          <w:szCs w:val="24"/>
        </w:rPr>
        <w:t xml:space="preserve"> in the proceeding.</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tabs>
          <w:tab w:val="clear" w:pos="916"/>
          <w:tab w:val="left" w:pos="720"/>
        </w:tabs>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(3) A judge should inform himself about his personal and fiduciary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financial</w:t>
      </w:r>
      <w:proofErr w:type="gramEnd"/>
      <w:r w:rsidRPr="00636CE7">
        <w:rPr>
          <w:rFonts w:ascii="Times New Roman" w:hAnsi="Times New Roman" w:cs="Times New Roman"/>
          <w:sz w:val="24"/>
          <w:szCs w:val="24"/>
        </w:rPr>
        <w:t xml:space="preserve"> interests, and make a reasonable effort to inform himself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about</w:t>
      </w:r>
      <w:proofErr w:type="gramEnd"/>
      <w:r w:rsidRPr="00636CE7">
        <w:rPr>
          <w:rFonts w:ascii="Times New Roman" w:hAnsi="Times New Roman" w:cs="Times New Roman"/>
          <w:sz w:val="24"/>
          <w:szCs w:val="24"/>
        </w:rPr>
        <w:t xml:space="preserve"> the personal financial interests of his spouse and minor children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residing</w:t>
      </w:r>
      <w:proofErr w:type="gramEnd"/>
      <w:r w:rsidRPr="00636CE7">
        <w:rPr>
          <w:rFonts w:ascii="Times New Roman" w:hAnsi="Times New Roman" w:cs="Times New Roman"/>
          <w:sz w:val="24"/>
          <w:szCs w:val="24"/>
        </w:rPr>
        <w:t xml:space="preserve"> in his household.</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tabs>
          <w:tab w:val="clear" w:pos="916"/>
          <w:tab w:val="left" w:pos="720"/>
        </w:tabs>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(4) For the purposes of this section the following words or phrases </w:t>
      </w:r>
    </w:p>
    <w:p w:rsidR="00636CE7" w:rsidRPr="00636CE7" w:rsidRDefault="00636CE7" w:rsidP="00636CE7">
      <w:pPr>
        <w:spacing w:line="480" w:lineRule="auto"/>
        <w:ind w:left="720"/>
        <w:rPr>
          <w:rFonts w:ascii="Times New Roman" w:hAnsi="Times New Roman"/>
        </w:rPr>
      </w:pPr>
      <w:proofErr w:type="gramStart"/>
      <w:r w:rsidRPr="00636CE7">
        <w:rPr>
          <w:rFonts w:ascii="Times New Roman" w:hAnsi="Times New Roman"/>
        </w:rPr>
        <w:t>shall</w:t>
      </w:r>
      <w:proofErr w:type="gramEnd"/>
      <w:r w:rsidRPr="00636CE7">
        <w:rPr>
          <w:rFonts w:ascii="Times New Roman" w:hAnsi="Times New Roman"/>
        </w:rPr>
        <w:t xml:space="preserve"> have the meaning indicated:</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(A) ``proceeding'' includes pretrial, trial, appellate review,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lastRenderedPageBreak/>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or</w:t>
      </w:r>
      <w:proofErr w:type="gramEnd"/>
      <w:r w:rsidRPr="00636CE7">
        <w:rPr>
          <w:rFonts w:ascii="Times New Roman" w:hAnsi="Times New Roman" w:cs="Times New Roman"/>
          <w:sz w:val="24"/>
          <w:szCs w:val="24"/>
        </w:rPr>
        <w:t xml:space="preserve"> other stages of litigation;</w:t>
      </w:r>
    </w:p>
    <w:p w:rsidR="00636CE7" w:rsidRPr="00636CE7" w:rsidRDefault="00636CE7" w:rsidP="00636CE7">
      <w:pPr>
        <w:pStyle w:val="HTMLPreformatted"/>
        <w:spacing w:line="480" w:lineRule="auto"/>
        <w:rPr>
          <w:rFonts w:ascii="Times New Roman" w:hAnsi="Times New Roman" w:cs="Times New Roman"/>
          <w:sz w:val="24"/>
          <w:szCs w:val="24"/>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(B) </w:t>
      </w:r>
      <w:proofErr w:type="gramStart"/>
      <w:r w:rsidRPr="00636CE7">
        <w:rPr>
          <w:rFonts w:ascii="Times New Roman" w:hAnsi="Times New Roman" w:cs="Times New Roman"/>
          <w:sz w:val="24"/>
          <w:szCs w:val="24"/>
        </w:rPr>
        <w:t>the</w:t>
      </w:r>
      <w:proofErr w:type="gramEnd"/>
      <w:r w:rsidRPr="00636CE7">
        <w:rPr>
          <w:rFonts w:ascii="Times New Roman" w:hAnsi="Times New Roman" w:cs="Times New Roman"/>
          <w:sz w:val="24"/>
          <w:szCs w:val="24"/>
        </w:rPr>
        <w:t xml:space="preserve"> degree of relationship is calculated according to the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civil</w:t>
      </w:r>
      <w:proofErr w:type="gramEnd"/>
      <w:r w:rsidRPr="00636CE7">
        <w:rPr>
          <w:rFonts w:ascii="Times New Roman" w:hAnsi="Times New Roman"/>
        </w:rPr>
        <w:t xml:space="preserve"> law system;</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(C) ``fiduciary'' includes such relationships as executor, </w:t>
      </w:r>
    </w:p>
    <w:p w:rsidR="00636CE7" w:rsidRPr="00636CE7" w:rsidRDefault="00636CE7" w:rsidP="00636CE7">
      <w:pPr>
        <w:spacing w:line="480" w:lineRule="auto"/>
        <w:ind w:left="720"/>
        <w:rPr>
          <w:rFonts w:ascii="Times New Roman" w:hAnsi="Times New Roman"/>
        </w:rPr>
      </w:pPr>
      <w:r w:rsidRPr="00636CE7">
        <w:rPr>
          <w:rFonts w:ascii="Times New Roman" w:hAnsi="Times New Roman"/>
        </w:rPr>
        <w:t xml:space="preserve">    </w:t>
      </w:r>
      <w:proofErr w:type="gramStart"/>
      <w:r w:rsidRPr="00636CE7">
        <w:rPr>
          <w:rFonts w:ascii="Times New Roman" w:hAnsi="Times New Roman"/>
        </w:rPr>
        <w:t>administrator</w:t>
      </w:r>
      <w:proofErr w:type="gramEnd"/>
      <w:r w:rsidRPr="00636CE7">
        <w:rPr>
          <w:rFonts w:ascii="Times New Roman" w:hAnsi="Times New Roman"/>
        </w:rPr>
        <w:t>, trustee, and guardian;</w:t>
      </w:r>
    </w:p>
    <w:p w:rsidR="00636CE7" w:rsidRPr="00636CE7" w:rsidRDefault="00636CE7" w:rsidP="00636CE7">
      <w:pPr>
        <w:spacing w:line="480" w:lineRule="auto"/>
        <w:ind w:left="720"/>
        <w:rPr>
          <w:rFonts w:ascii="Times New Roman" w:hAnsi="Times New Roman"/>
        </w:rPr>
      </w:pP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t xml:space="preserve">(D) ``financial interest'' means ownership of a legal or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equitable</w:t>
      </w:r>
      <w:proofErr w:type="gramEnd"/>
      <w:r w:rsidRPr="00636CE7">
        <w:rPr>
          <w:rFonts w:ascii="Times New Roman" w:hAnsi="Times New Roman" w:cs="Times New Roman"/>
          <w:sz w:val="24"/>
          <w:szCs w:val="24"/>
        </w:rPr>
        <w:t xml:space="preserve"> interest, however small, or a relationship as director,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adviser</w:t>
      </w:r>
      <w:proofErr w:type="gramEnd"/>
      <w:r w:rsidRPr="00636CE7">
        <w:rPr>
          <w:rFonts w:ascii="Times New Roman" w:hAnsi="Times New Roman" w:cs="Times New Roman"/>
          <w:sz w:val="24"/>
          <w:szCs w:val="24"/>
        </w:rPr>
        <w:t xml:space="preserve">, or other active participant in the affairs of a party,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except</w:t>
      </w:r>
      <w:proofErr w:type="gramEnd"/>
      <w:r w:rsidRPr="00636CE7">
        <w:rPr>
          <w:rFonts w:ascii="Times New Roman" w:hAnsi="Times New Roman" w:cs="Times New Roman"/>
          <w:sz w:val="24"/>
          <w:szCs w:val="24"/>
        </w:rPr>
        <w:t xml:space="preserve"> that:</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t>(</w:t>
      </w:r>
      <w:proofErr w:type="spellStart"/>
      <w:proofErr w:type="gramStart"/>
      <w:r w:rsidRPr="00636CE7">
        <w:rPr>
          <w:rFonts w:ascii="Times New Roman" w:hAnsi="Times New Roman" w:cs="Times New Roman"/>
          <w:sz w:val="24"/>
          <w:szCs w:val="24"/>
        </w:rPr>
        <w:t>i</w:t>
      </w:r>
      <w:proofErr w:type="spellEnd"/>
      <w:proofErr w:type="gramEnd"/>
      <w:r w:rsidRPr="00636CE7">
        <w:rPr>
          <w:rFonts w:ascii="Times New Roman" w:hAnsi="Times New Roman" w:cs="Times New Roman"/>
          <w:sz w:val="24"/>
          <w:szCs w:val="24"/>
        </w:rPr>
        <w:t xml:space="preserve">) Ownership in a mutual or common investment fund that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holds</w:t>
      </w:r>
      <w:proofErr w:type="gramEnd"/>
      <w:r w:rsidRPr="00636CE7">
        <w:rPr>
          <w:rFonts w:ascii="Times New Roman" w:hAnsi="Times New Roman" w:cs="Times New Roman"/>
          <w:sz w:val="24"/>
          <w:szCs w:val="24"/>
        </w:rPr>
        <w:t xml:space="preserve"> securities is not a ``financial interest'' in such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securities</w:t>
      </w:r>
      <w:proofErr w:type="gramEnd"/>
      <w:r w:rsidRPr="00636CE7">
        <w:rPr>
          <w:rFonts w:ascii="Times New Roman" w:hAnsi="Times New Roman" w:cs="Times New Roman"/>
          <w:sz w:val="24"/>
          <w:szCs w:val="24"/>
        </w:rPr>
        <w:t xml:space="preserve"> unless the judge participates in the management of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the</w:t>
      </w:r>
      <w:proofErr w:type="gramEnd"/>
      <w:r w:rsidRPr="00636CE7">
        <w:rPr>
          <w:rFonts w:ascii="Times New Roman" w:hAnsi="Times New Roman" w:cs="Times New Roman"/>
          <w:sz w:val="24"/>
          <w:szCs w:val="24"/>
        </w:rPr>
        <w:t xml:space="preserve"> fund;</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t xml:space="preserve">(ii) An office in an educational, religious, charitable,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fraternal</w:t>
      </w:r>
      <w:proofErr w:type="gramEnd"/>
      <w:r w:rsidRPr="00636CE7">
        <w:rPr>
          <w:rFonts w:ascii="Times New Roman" w:hAnsi="Times New Roman" w:cs="Times New Roman"/>
          <w:sz w:val="24"/>
          <w:szCs w:val="24"/>
        </w:rPr>
        <w:t xml:space="preserve">, or civic organization is not a ``financial interest''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in</w:t>
      </w:r>
      <w:proofErr w:type="gramEnd"/>
      <w:r w:rsidRPr="00636CE7">
        <w:rPr>
          <w:rFonts w:ascii="Times New Roman" w:hAnsi="Times New Roman" w:cs="Times New Roman"/>
          <w:sz w:val="24"/>
          <w:szCs w:val="24"/>
        </w:rPr>
        <w:t xml:space="preserve"> securities held by the organization;</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t xml:space="preserve">(iii) The proprietary interest of a policyholder in a mutual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lastRenderedPageBreak/>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insurance</w:t>
      </w:r>
      <w:proofErr w:type="gramEnd"/>
      <w:r w:rsidRPr="00636CE7">
        <w:rPr>
          <w:rFonts w:ascii="Times New Roman" w:hAnsi="Times New Roman" w:cs="Times New Roman"/>
          <w:sz w:val="24"/>
          <w:szCs w:val="24"/>
        </w:rPr>
        <w:t xml:space="preserve"> company, of a depositor in a mutual savings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association</w:t>
      </w:r>
      <w:proofErr w:type="gramEnd"/>
      <w:r w:rsidRPr="00636CE7">
        <w:rPr>
          <w:rFonts w:ascii="Times New Roman" w:hAnsi="Times New Roman" w:cs="Times New Roman"/>
          <w:sz w:val="24"/>
          <w:szCs w:val="24"/>
        </w:rPr>
        <w:t xml:space="preserve">, or a similar proprietary interest, is a ``financial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interest</w:t>
      </w:r>
      <w:proofErr w:type="gramEnd"/>
      <w:r w:rsidRPr="00636CE7">
        <w:rPr>
          <w:rFonts w:ascii="Times New Roman" w:hAnsi="Times New Roman" w:cs="Times New Roman"/>
          <w:sz w:val="24"/>
          <w:szCs w:val="24"/>
        </w:rPr>
        <w:t xml:space="preserve">'' in the organization only if the outcome of the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proceeding</w:t>
      </w:r>
      <w:proofErr w:type="gramEnd"/>
      <w:r w:rsidRPr="00636CE7">
        <w:rPr>
          <w:rFonts w:ascii="Times New Roman" w:hAnsi="Times New Roman" w:cs="Times New Roman"/>
          <w:sz w:val="24"/>
          <w:szCs w:val="24"/>
        </w:rPr>
        <w:t xml:space="preserve"> could substantially affect the value of the interest;</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(iv) Ownership</w:t>
      </w:r>
      <w:proofErr w:type="gramEnd"/>
      <w:r w:rsidRPr="00636CE7">
        <w:rPr>
          <w:rFonts w:ascii="Times New Roman" w:hAnsi="Times New Roman" w:cs="Times New Roman"/>
          <w:sz w:val="24"/>
          <w:szCs w:val="24"/>
        </w:rPr>
        <w:t xml:space="preserve"> of government securities is a ``financial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interest</w:t>
      </w:r>
      <w:proofErr w:type="gramEnd"/>
      <w:r w:rsidRPr="00636CE7">
        <w:rPr>
          <w:rFonts w:ascii="Times New Roman" w:hAnsi="Times New Roman" w:cs="Times New Roman"/>
          <w:sz w:val="24"/>
          <w:szCs w:val="24"/>
        </w:rPr>
        <w:t xml:space="preserve">'' in the issuer only if the outcome of the proceeding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 xml:space="preserve">        </w:t>
      </w:r>
      <w:r w:rsidRPr="00636CE7">
        <w:rPr>
          <w:rFonts w:ascii="Times New Roman" w:hAnsi="Times New Roman" w:cs="Times New Roman"/>
          <w:sz w:val="24"/>
          <w:szCs w:val="24"/>
        </w:rPr>
        <w:tab/>
      </w: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could</w:t>
      </w:r>
      <w:proofErr w:type="gramEnd"/>
      <w:r w:rsidRPr="00636CE7">
        <w:rPr>
          <w:rFonts w:ascii="Times New Roman" w:hAnsi="Times New Roman" w:cs="Times New Roman"/>
          <w:sz w:val="24"/>
          <w:szCs w:val="24"/>
        </w:rPr>
        <w:t xml:space="preserve"> substantially affect the value of the securities.</w:t>
      </w:r>
    </w:p>
    <w:p w:rsidR="00636CE7" w:rsidRPr="00636CE7" w:rsidRDefault="00636CE7" w:rsidP="00636CE7">
      <w:pPr>
        <w:spacing w:line="480" w:lineRule="auto"/>
        <w:rPr>
          <w:rFonts w:ascii="Times New Roman" w:hAnsi="Times New Roman"/>
        </w:rPr>
      </w:pPr>
    </w:p>
    <w:p w:rsidR="00636CE7" w:rsidRPr="00636CE7" w:rsidRDefault="00636CE7" w:rsidP="00636CE7">
      <w:pPr>
        <w:pStyle w:val="HTMLPreformatted"/>
        <w:spacing w:line="480" w:lineRule="auto"/>
        <w:ind w:left="720"/>
        <w:rPr>
          <w:rFonts w:ascii="Times New Roman" w:hAnsi="Times New Roman" w:cs="Times New Roman"/>
          <w:sz w:val="24"/>
          <w:szCs w:val="24"/>
        </w:rPr>
      </w:pPr>
      <w:r w:rsidRPr="00636CE7">
        <w:rPr>
          <w:rFonts w:ascii="Times New Roman" w:hAnsi="Times New Roman" w:cs="Times New Roman"/>
          <w:sz w:val="24"/>
          <w:szCs w:val="24"/>
        </w:rPr>
        <w:t xml:space="preserve">(5) No justice, judge, or magistrate judge shall accept from the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parties</w:t>
      </w:r>
      <w:proofErr w:type="gramEnd"/>
      <w:r w:rsidRPr="00636CE7">
        <w:rPr>
          <w:rFonts w:ascii="Times New Roman" w:hAnsi="Times New Roman" w:cs="Times New Roman"/>
          <w:sz w:val="24"/>
          <w:szCs w:val="24"/>
        </w:rPr>
        <w:t xml:space="preserve"> to the proceeding a waiver of any ground for disqualification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enumerated</w:t>
      </w:r>
      <w:proofErr w:type="gramEnd"/>
      <w:r w:rsidRPr="00636CE7">
        <w:rPr>
          <w:rFonts w:ascii="Times New Roman" w:hAnsi="Times New Roman" w:cs="Times New Roman"/>
          <w:sz w:val="24"/>
          <w:szCs w:val="24"/>
        </w:rPr>
        <w:t xml:space="preserve"> in subsection (b). Where the ground for disqualification </w:t>
      </w:r>
    </w:p>
    <w:p w:rsidR="00636CE7" w:rsidRPr="00636CE7" w:rsidRDefault="00636CE7" w:rsidP="00636CE7">
      <w:pPr>
        <w:pStyle w:val="HTMLPreformatted"/>
        <w:spacing w:line="480" w:lineRule="auto"/>
        <w:rPr>
          <w:rFonts w:ascii="Times New Roman" w:hAnsi="Times New Roman" w:cs="Times New Roman"/>
          <w:sz w:val="24"/>
          <w:szCs w:val="24"/>
        </w:rPr>
      </w:pPr>
      <w:r w:rsidRPr="00636CE7">
        <w:rPr>
          <w:rFonts w:ascii="Times New Roman" w:hAnsi="Times New Roman" w:cs="Times New Roman"/>
          <w:sz w:val="24"/>
          <w:szCs w:val="24"/>
        </w:rPr>
        <w:tab/>
      </w:r>
      <w:proofErr w:type="gramStart"/>
      <w:r w:rsidRPr="00636CE7">
        <w:rPr>
          <w:rFonts w:ascii="Times New Roman" w:hAnsi="Times New Roman" w:cs="Times New Roman"/>
          <w:sz w:val="24"/>
          <w:szCs w:val="24"/>
        </w:rPr>
        <w:t>arises</w:t>
      </w:r>
      <w:proofErr w:type="gramEnd"/>
      <w:r w:rsidRPr="00636CE7">
        <w:rPr>
          <w:rFonts w:ascii="Times New Roman" w:hAnsi="Times New Roman" w:cs="Times New Roman"/>
          <w:sz w:val="24"/>
          <w:szCs w:val="24"/>
        </w:rPr>
        <w:t xml:space="preserve"> only under subsection (a), waiver may be accepted provided it is </w:t>
      </w:r>
    </w:p>
    <w:p w:rsidR="00292FF8" w:rsidRDefault="00636CE7" w:rsidP="00636CE7">
      <w:pPr>
        <w:spacing w:line="480" w:lineRule="auto"/>
      </w:pPr>
      <w:r w:rsidRPr="00636CE7">
        <w:rPr>
          <w:rFonts w:ascii="Times New Roman" w:hAnsi="Times New Roman"/>
        </w:rPr>
        <w:tab/>
      </w:r>
      <w:proofErr w:type="gramStart"/>
      <w:r w:rsidRPr="00636CE7">
        <w:rPr>
          <w:rFonts w:ascii="Times New Roman" w:hAnsi="Times New Roman"/>
        </w:rPr>
        <w:t>preceded</w:t>
      </w:r>
      <w:proofErr w:type="gramEnd"/>
      <w:r w:rsidRPr="00636CE7">
        <w:rPr>
          <w:rFonts w:ascii="Times New Roman" w:hAnsi="Times New Roman"/>
        </w:rPr>
        <w:t xml:space="preserve"> by a full disclosure on the record of the basis for disqualification.</w:t>
      </w:r>
    </w:p>
    <w:sectPr w:rsidR="00292FF8" w:rsidSect="00292FF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844A0"/>
    <w:multiLevelType w:val="hybridMultilevel"/>
    <w:tmpl w:val="D8584D3C"/>
    <w:lvl w:ilvl="0" w:tplc="9168D66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2FF8"/>
    <w:rsid w:val="00292FF8"/>
    <w:rsid w:val="00636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CE7"/>
    <w:pPr>
      <w:spacing w:after="0" w:line="240" w:lineRule="auto"/>
    </w:pPr>
    <w:rPr>
      <w:sz w:val="24"/>
      <w:szCs w:val="24"/>
    </w:rPr>
  </w:style>
  <w:style w:type="paragraph" w:styleId="Heading1">
    <w:name w:val="heading 1"/>
    <w:basedOn w:val="Normal"/>
    <w:next w:val="Normal"/>
    <w:link w:val="Heading1Char"/>
    <w:uiPriority w:val="9"/>
    <w:qFormat/>
    <w:rsid w:val="00636CE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36CE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36CE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36CE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36CE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36CE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36CE7"/>
    <w:pPr>
      <w:spacing w:before="240" w:after="60"/>
      <w:outlineLvl w:val="6"/>
    </w:pPr>
  </w:style>
  <w:style w:type="paragraph" w:styleId="Heading8">
    <w:name w:val="heading 8"/>
    <w:basedOn w:val="Normal"/>
    <w:next w:val="Normal"/>
    <w:link w:val="Heading8Char"/>
    <w:uiPriority w:val="9"/>
    <w:semiHidden/>
    <w:unhideWhenUsed/>
    <w:qFormat/>
    <w:rsid w:val="00636CE7"/>
    <w:pPr>
      <w:spacing w:before="240" w:after="60"/>
      <w:outlineLvl w:val="7"/>
    </w:pPr>
    <w:rPr>
      <w:i/>
      <w:iCs/>
    </w:rPr>
  </w:style>
  <w:style w:type="paragraph" w:styleId="Heading9">
    <w:name w:val="heading 9"/>
    <w:basedOn w:val="Normal"/>
    <w:next w:val="Normal"/>
    <w:link w:val="Heading9Char"/>
    <w:uiPriority w:val="9"/>
    <w:semiHidden/>
    <w:unhideWhenUsed/>
    <w:qFormat/>
    <w:rsid w:val="00636CE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CE7"/>
    <w:rPr>
      <w:rFonts w:ascii="Tahoma" w:hAnsi="Tahoma" w:cs="Tahoma"/>
      <w:sz w:val="16"/>
      <w:szCs w:val="16"/>
    </w:rPr>
  </w:style>
  <w:style w:type="character" w:customStyle="1" w:styleId="BalloonTextChar">
    <w:name w:val="Balloon Text Char"/>
    <w:basedOn w:val="DefaultParagraphFont"/>
    <w:link w:val="BalloonText"/>
    <w:uiPriority w:val="99"/>
    <w:semiHidden/>
    <w:rsid w:val="00636CE7"/>
    <w:rPr>
      <w:rFonts w:ascii="Tahoma" w:hAnsi="Tahoma" w:cs="Tahoma"/>
      <w:sz w:val="16"/>
      <w:szCs w:val="16"/>
    </w:rPr>
  </w:style>
  <w:style w:type="character" w:styleId="LineNumber">
    <w:name w:val="line number"/>
    <w:basedOn w:val="DefaultParagraphFont"/>
    <w:uiPriority w:val="99"/>
    <w:semiHidden/>
    <w:unhideWhenUsed/>
    <w:rsid w:val="00636CE7"/>
  </w:style>
  <w:style w:type="paragraph" w:styleId="HTMLPreformatted">
    <w:name w:val="HTML Preformatted"/>
    <w:basedOn w:val="Normal"/>
    <w:link w:val="HTMLPreformattedChar"/>
    <w:rsid w:val="00636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36CE7"/>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636CE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36CE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36CE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36CE7"/>
    <w:rPr>
      <w:b/>
      <w:bCs/>
      <w:sz w:val="28"/>
      <w:szCs w:val="28"/>
    </w:rPr>
  </w:style>
  <w:style w:type="character" w:customStyle="1" w:styleId="Heading5Char">
    <w:name w:val="Heading 5 Char"/>
    <w:basedOn w:val="DefaultParagraphFont"/>
    <w:link w:val="Heading5"/>
    <w:uiPriority w:val="9"/>
    <w:semiHidden/>
    <w:rsid w:val="00636CE7"/>
    <w:rPr>
      <w:b/>
      <w:bCs/>
      <w:i/>
      <w:iCs/>
      <w:sz w:val="26"/>
      <w:szCs w:val="26"/>
    </w:rPr>
  </w:style>
  <w:style w:type="character" w:customStyle="1" w:styleId="Heading6Char">
    <w:name w:val="Heading 6 Char"/>
    <w:basedOn w:val="DefaultParagraphFont"/>
    <w:link w:val="Heading6"/>
    <w:uiPriority w:val="9"/>
    <w:semiHidden/>
    <w:rsid w:val="00636CE7"/>
    <w:rPr>
      <w:b/>
      <w:bCs/>
    </w:rPr>
  </w:style>
  <w:style w:type="character" w:customStyle="1" w:styleId="Heading7Char">
    <w:name w:val="Heading 7 Char"/>
    <w:basedOn w:val="DefaultParagraphFont"/>
    <w:link w:val="Heading7"/>
    <w:uiPriority w:val="9"/>
    <w:semiHidden/>
    <w:rsid w:val="00636CE7"/>
    <w:rPr>
      <w:sz w:val="24"/>
      <w:szCs w:val="24"/>
    </w:rPr>
  </w:style>
  <w:style w:type="character" w:customStyle="1" w:styleId="Heading8Char">
    <w:name w:val="Heading 8 Char"/>
    <w:basedOn w:val="DefaultParagraphFont"/>
    <w:link w:val="Heading8"/>
    <w:uiPriority w:val="9"/>
    <w:semiHidden/>
    <w:rsid w:val="00636CE7"/>
    <w:rPr>
      <w:i/>
      <w:iCs/>
      <w:sz w:val="24"/>
      <w:szCs w:val="24"/>
    </w:rPr>
  </w:style>
  <w:style w:type="character" w:customStyle="1" w:styleId="Heading9Char">
    <w:name w:val="Heading 9 Char"/>
    <w:basedOn w:val="DefaultParagraphFont"/>
    <w:link w:val="Heading9"/>
    <w:uiPriority w:val="9"/>
    <w:semiHidden/>
    <w:rsid w:val="00636CE7"/>
    <w:rPr>
      <w:rFonts w:asciiTheme="majorHAnsi" w:eastAsiaTheme="majorEastAsia" w:hAnsiTheme="majorHAnsi"/>
    </w:rPr>
  </w:style>
  <w:style w:type="paragraph" w:styleId="Title">
    <w:name w:val="Title"/>
    <w:basedOn w:val="Normal"/>
    <w:next w:val="Normal"/>
    <w:link w:val="TitleChar"/>
    <w:uiPriority w:val="10"/>
    <w:qFormat/>
    <w:rsid w:val="00636CE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36CE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36CE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36CE7"/>
    <w:rPr>
      <w:rFonts w:asciiTheme="majorHAnsi" w:eastAsiaTheme="majorEastAsia" w:hAnsiTheme="majorHAnsi"/>
      <w:sz w:val="24"/>
      <w:szCs w:val="24"/>
    </w:rPr>
  </w:style>
  <w:style w:type="character" w:styleId="Strong">
    <w:name w:val="Strong"/>
    <w:basedOn w:val="DefaultParagraphFont"/>
    <w:uiPriority w:val="22"/>
    <w:qFormat/>
    <w:rsid w:val="00636CE7"/>
    <w:rPr>
      <w:b/>
      <w:bCs/>
    </w:rPr>
  </w:style>
  <w:style w:type="character" w:styleId="Emphasis">
    <w:name w:val="Emphasis"/>
    <w:basedOn w:val="DefaultParagraphFont"/>
    <w:uiPriority w:val="20"/>
    <w:qFormat/>
    <w:rsid w:val="00636CE7"/>
    <w:rPr>
      <w:rFonts w:asciiTheme="minorHAnsi" w:hAnsiTheme="minorHAnsi"/>
      <w:b/>
      <w:i/>
      <w:iCs/>
    </w:rPr>
  </w:style>
  <w:style w:type="paragraph" w:styleId="NoSpacing">
    <w:name w:val="No Spacing"/>
    <w:basedOn w:val="Normal"/>
    <w:uiPriority w:val="1"/>
    <w:qFormat/>
    <w:rsid w:val="00636CE7"/>
    <w:rPr>
      <w:szCs w:val="32"/>
    </w:rPr>
  </w:style>
  <w:style w:type="paragraph" w:styleId="ListParagraph">
    <w:name w:val="List Paragraph"/>
    <w:basedOn w:val="Normal"/>
    <w:uiPriority w:val="34"/>
    <w:qFormat/>
    <w:rsid w:val="00636CE7"/>
    <w:pPr>
      <w:ind w:left="720"/>
      <w:contextualSpacing/>
    </w:pPr>
  </w:style>
  <w:style w:type="paragraph" w:styleId="Quote">
    <w:name w:val="Quote"/>
    <w:basedOn w:val="Normal"/>
    <w:next w:val="Normal"/>
    <w:link w:val="QuoteChar"/>
    <w:uiPriority w:val="29"/>
    <w:qFormat/>
    <w:rsid w:val="00636CE7"/>
    <w:rPr>
      <w:i/>
    </w:rPr>
  </w:style>
  <w:style w:type="character" w:customStyle="1" w:styleId="QuoteChar">
    <w:name w:val="Quote Char"/>
    <w:basedOn w:val="DefaultParagraphFont"/>
    <w:link w:val="Quote"/>
    <w:uiPriority w:val="29"/>
    <w:rsid w:val="00636CE7"/>
    <w:rPr>
      <w:i/>
      <w:sz w:val="24"/>
      <w:szCs w:val="24"/>
    </w:rPr>
  </w:style>
  <w:style w:type="paragraph" w:styleId="IntenseQuote">
    <w:name w:val="Intense Quote"/>
    <w:basedOn w:val="Normal"/>
    <w:next w:val="Normal"/>
    <w:link w:val="IntenseQuoteChar"/>
    <w:uiPriority w:val="30"/>
    <w:qFormat/>
    <w:rsid w:val="00636CE7"/>
    <w:pPr>
      <w:ind w:left="720" w:right="720"/>
    </w:pPr>
    <w:rPr>
      <w:b/>
      <w:i/>
      <w:szCs w:val="22"/>
    </w:rPr>
  </w:style>
  <w:style w:type="character" w:customStyle="1" w:styleId="IntenseQuoteChar">
    <w:name w:val="Intense Quote Char"/>
    <w:basedOn w:val="DefaultParagraphFont"/>
    <w:link w:val="IntenseQuote"/>
    <w:uiPriority w:val="30"/>
    <w:rsid w:val="00636CE7"/>
    <w:rPr>
      <w:b/>
      <w:i/>
      <w:sz w:val="24"/>
    </w:rPr>
  </w:style>
  <w:style w:type="character" w:styleId="SubtleEmphasis">
    <w:name w:val="Subtle Emphasis"/>
    <w:uiPriority w:val="19"/>
    <w:qFormat/>
    <w:rsid w:val="00636CE7"/>
    <w:rPr>
      <w:i/>
      <w:color w:val="5A5A5A" w:themeColor="text1" w:themeTint="A5"/>
    </w:rPr>
  </w:style>
  <w:style w:type="character" w:styleId="IntenseEmphasis">
    <w:name w:val="Intense Emphasis"/>
    <w:basedOn w:val="DefaultParagraphFont"/>
    <w:uiPriority w:val="21"/>
    <w:qFormat/>
    <w:rsid w:val="00636CE7"/>
    <w:rPr>
      <w:b/>
      <w:i/>
      <w:sz w:val="24"/>
      <w:szCs w:val="24"/>
      <w:u w:val="single"/>
    </w:rPr>
  </w:style>
  <w:style w:type="character" w:styleId="SubtleReference">
    <w:name w:val="Subtle Reference"/>
    <w:basedOn w:val="DefaultParagraphFont"/>
    <w:uiPriority w:val="31"/>
    <w:qFormat/>
    <w:rsid w:val="00636CE7"/>
    <w:rPr>
      <w:sz w:val="24"/>
      <w:szCs w:val="24"/>
      <w:u w:val="single"/>
    </w:rPr>
  </w:style>
  <w:style w:type="character" w:styleId="IntenseReference">
    <w:name w:val="Intense Reference"/>
    <w:basedOn w:val="DefaultParagraphFont"/>
    <w:uiPriority w:val="32"/>
    <w:qFormat/>
    <w:rsid w:val="00636CE7"/>
    <w:rPr>
      <w:b/>
      <w:sz w:val="24"/>
      <w:u w:val="single"/>
    </w:rPr>
  </w:style>
  <w:style w:type="character" w:styleId="BookTitle">
    <w:name w:val="Book Title"/>
    <w:basedOn w:val="DefaultParagraphFont"/>
    <w:uiPriority w:val="33"/>
    <w:qFormat/>
    <w:rsid w:val="00636CE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36CE7"/>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847</Words>
  <Characters>4830</Characters>
  <Application>Microsoft Office Word</Application>
  <DocSecurity>0</DocSecurity>
  <Lines>40</Lines>
  <Paragraphs>11</Paragraphs>
  <ScaleCrop>false</ScaleCrop>
  <Company>Massachusetts Legislature</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2009-01-12T22:59:00Z</dcterms:created>
  <dcterms:modified xsi:type="dcterms:W3CDTF">2009-01-12T22:59:00Z</dcterms:modified>
</cp:coreProperties>
</file>