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2E5" w:rsidRDefault="00595340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1/15/2009</w:t>
      </w:r>
    </w:p>
    <w:p w:rsidR="004A32E5" w:rsidRDefault="00595340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595340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4A32E5" w:rsidRDefault="0059534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4A32E5" w:rsidRDefault="0059534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A32E5" w:rsidRDefault="00595340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4A32E5" w:rsidRDefault="00595340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Steven A. Baddour</w:t>
      </w:r>
    </w:p>
    <w:p w:rsidR="004A32E5" w:rsidRDefault="00595340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A32E5" w:rsidRDefault="00595340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4A32E5" w:rsidRDefault="00595340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4A32E5" w:rsidRDefault="00595340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Increasin</w:t>
      </w:r>
      <w:r>
        <w:rPr>
          <w:rFonts w:ascii="Times New Roman"/>
          <w:sz w:val="24"/>
        </w:rPr>
        <w:t>g the Fine for Handicapped Parking Violations.</w:t>
      </w:r>
      <w:proofErr w:type="gramEnd"/>
    </w:p>
    <w:p w:rsidR="004A32E5" w:rsidRDefault="0059534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A32E5" w:rsidRDefault="00595340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4A32E5" w:rsidRDefault="004A32E5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4A32E5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4A32E5" w:rsidRDefault="0059534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4A32E5" w:rsidRDefault="0059534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4A32E5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4A32E5" w:rsidRDefault="0059534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Steven A. Baddour</w:t>
                </w:r>
              </w:p>
            </w:tc>
            <w:tc>
              <w:tcPr>
                <w:tcW w:w="4500" w:type="dxa"/>
              </w:tcPr>
              <w:p w:rsidR="004A32E5" w:rsidRDefault="0059534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First Essex</w:t>
                </w:r>
              </w:p>
            </w:tc>
          </w:tr>
        </w:tbl>
      </w:sdtContent>
    </w:sdt>
    <w:p w:rsidR="004A32E5" w:rsidRDefault="00595340">
      <w:pPr>
        <w:suppressLineNumbers/>
      </w:pPr>
      <w:r>
        <w:br w:type="page"/>
      </w:r>
    </w:p>
    <w:p w:rsidR="004A32E5" w:rsidRDefault="0059534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4A32E5" w:rsidRDefault="0059534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A32E5" w:rsidRDefault="00595340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4A32E5" w:rsidRDefault="0059534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A32E5" w:rsidRDefault="00595340">
      <w:pPr>
        <w:suppressLineNumbers/>
        <w:spacing w:after="2"/>
      </w:pPr>
      <w:r>
        <w:rPr>
          <w:sz w:val="14"/>
        </w:rPr>
        <w:br/>
      </w:r>
      <w:r>
        <w:br/>
      </w:r>
    </w:p>
    <w:p w:rsidR="004A32E5" w:rsidRDefault="00595340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Increasing the Fine for Handicapped Parking Violations.</w:t>
      </w:r>
      <w:proofErr w:type="gramEnd"/>
      <w:r>
        <w:br/>
      </w:r>
      <w:r>
        <w:br/>
      </w:r>
      <w:r>
        <w:br/>
      </w:r>
    </w:p>
    <w:p w:rsidR="004A32E5" w:rsidRDefault="00595340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4A32E5" w:rsidRDefault="00595340" w:rsidP="00595340">
      <w:pPr>
        <w:pStyle w:val="Default"/>
        <w:spacing w:after="3602" w:line="480" w:lineRule="auto"/>
        <w:ind w:left="72"/>
      </w:pPr>
      <w:r>
        <w:rPr>
          <w:sz w:val="22"/>
        </w:rPr>
        <w:tab/>
      </w:r>
      <w:r w:rsidRPr="007A2603">
        <w:t>Section 22A of Chapter 40 of the General Laws, as appearing in 2 the 2004 Official Edition, is hereby amended by striking “$100” and 3 inserting t</w:t>
      </w:r>
      <w:r>
        <w:t>hereof the following: -</w:t>
      </w:r>
      <w:r w:rsidRPr="007A2603">
        <w:t>“$150”</w:t>
      </w:r>
      <w:r w:rsidRPr="007A2603">
        <w:tab/>
      </w:r>
    </w:p>
    <w:sectPr w:rsidR="004A32E5" w:rsidSect="004A32E5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A32E5"/>
    <w:rsid w:val="004A32E5"/>
    <w:rsid w:val="00595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5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340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595340"/>
  </w:style>
  <w:style w:type="paragraph" w:customStyle="1" w:styleId="Default">
    <w:name w:val="Default"/>
    <w:rsid w:val="005953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926</Characters>
  <Application>Microsoft Office Word</Application>
  <DocSecurity>0</DocSecurity>
  <Lines>7</Lines>
  <Paragraphs>2</Paragraphs>
  <ScaleCrop>false</ScaleCrop>
  <Company>Massachusetts Legislature</Company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2009-01-15T19:07:00Z</dcterms:created>
  <dcterms:modified xsi:type="dcterms:W3CDTF">2009-01-15T19:07:00Z</dcterms:modified>
</cp:coreProperties>
</file>