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81F" w:rsidRDefault="0073364E">
      <w:pPr>
        <w:suppressLineNumbers/>
        <w:spacing w:after="2"/>
        <w:jc w:val="center"/>
      </w:pPr>
      <w:r>
        <w:rPr>
          <w:rFonts w:ascii="Arial"/>
          <w:sz w:val="18"/>
        </w:rPr>
        <w:t>SENATE DOCKET, NO.         FILED ON: 1/14/2009</w:t>
      </w:r>
    </w:p>
    <w:p w:rsidR="0036181F" w:rsidRDefault="0073364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364E" w:rsidP="00DB534B">
            <w:pPr>
              <w:suppressLineNumbers/>
              <w:jc w:val="right"/>
              <w:rPr>
                <w:b/>
                <w:sz w:val="28"/>
              </w:rPr>
            </w:pPr>
          </w:p>
        </w:tc>
      </w:tr>
    </w:tbl>
    <w:p w:rsidR="0036181F" w:rsidRDefault="0073364E">
      <w:pPr>
        <w:suppressLineNumbers/>
        <w:spacing w:before="2" w:after="2"/>
        <w:jc w:val="center"/>
      </w:pPr>
      <w:r>
        <w:rPr>
          <w:rFonts w:ascii="Old English Text MT"/>
          <w:sz w:val="32"/>
        </w:rPr>
        <w:t>The Commonwealth of Massachusetts</w:t>
      </w:r>
    </w:p>
    <w:p w:rsidR="0036181F" w:rsidRDefault="0073364E">
      <w:pPr>
        <w:suppressLineNumbers/>
        <w:spacing w:after="2"/>
        <w:jc w:val="center"/>
      </w:pPr>
      <w:r>
        <w:rPr>
          <w:rFonts w:ascii="Times New Roman"/>
          <w:b/>
          <w:sz w:val="32"/>
          <w:vertAlign w:val="superscript"/>
        </w:rPr>
        <w:t>_______________</w:t>
      </w:r>
    </w:p>
    <w:p w:rsidR="0036181F" w:rsidRDefault="0073364E">
      <w:pPr>
        <w:suppressLineNumbers/>
        <w:spacing w:before="2"/>
        <w:jc w:val="center"/>
      </w:pPr>
      <w:r>
        <w:rPr>
          <w:rFonts w:ascii="Times New Roman"/>
          <w:sz w:val="20"/>
        </w:rPr>
        <w:t>PRESENTED BY:</w:t>
      </w:r>
    </w:p>
    <w:p w:rsidR="0036181F" w:rsidRDefault="0073364E">
      <w:pPr>
        <w:suppressLineNumbers/>
        <w:spacing w:after="2"/>
        <w:jc w:val="center"/>
      </w:pPr>
      <w:r>
        <w:rPr>
          <w:rFonts w:ascii="Times New Roman"/>
          <w:b/>
          <w:sz w:val="24"/>
        </w:rPr>
        <w:t>Thomas M. McGee</w:t>
      </w:r>
    </w:p>
    <w:p w:rsidR="0036181F" w:rsidRDefault="0073364E">
      <w:pPr>
        <w:suppressLineNumbers/>
        <w:jc w:val="center"/>
      </w:pPr>
      <w:r>
        <w:rPr>
          <w:rFonts w:ascii="Times New Roman"/>
          <w:b/>
          <w:sz w:val="32"/>
          <w:vertAlign w:val="superscript"/>
        </w:rPr>
        <w:t>_______________</w:t>
      </w:r>
    </w:p>
    <w:p w:rsidR="0036181F" w:rsidRDefault="007336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181F" w:rsidRDefault="0073364E">
      <w:pPr>
        <w:suppressLineNumbers/>
      </w:pPr>
      <w:r>
        <w:rPr>
          <w:rFonts w:ascii="Times New Roman"/>
          <w:sz w:val="20"/>
        </w:rPr>
        <w:tab/>
        <w:t>The undersigned legislators and/or citizens respectfully petition for the passage of the accompanying bill:</w:t>
      </w:r>
    </w:p>
    <w:p w:rsidR="0036181F" w:rsidRDefault="0073364E">
      <w:pPr>
        <w:suppressLineNumbers/>
        <w:spacing w:after="2"/>
        <w:jc w:val="center"/>
      </w:pPr>
      <w:proofErr w:type="gramStart"/>
      <w:r>
        <w:rPr>
          <w:rFonts w:ascii="Times New Roman"/>
          <w:sz w:val="24"/>
        </w:rPr>
        <w:t>An Act relative to increasin</w:t>
      </w:r>
      <w:r>
        <w:rPr>
          <w:rFonts w:ascii="Times New Roman"/>
          <w:sz w:val="24"/>
        </w:rPr>
        <w:t>g coverage for infertility treatments.</w:t>
      </w:r>
      <w:proofErr w:type="gramEnd"/>
    </w:p>
    <w:p w:rsidR="0036181F" w:rsidRDefault="0073364E">
      <w:pPr>
        <w:suppressLineNumbers/>
        <w:spacing w:after="2"/>
        <w:jc w:val="center"/>
      </w:pPr>
      <w:r>
        <w:rPr>
          <w:rFonts w:ascii="Times New Roman"/>
          <w:b/>
          <w:sz w:val="32"/>
          <w:vertAlign w:val="superscript"/>
        </w:rPr>
        <w:t>_______________</w:t>
      </w:r>
    </w:p>
    <w:p w:rsidR="0036181F" w:rsidRDefault="0073364E">
      <w:pPr>
        <w:suppressLineNumbers/>
        <w:jc w:val="center"/>
      </w:pPr>
      <w:r>
        <w:rPr>
          <w:rFonts w:ascii="Times New Roman"/>
          <w:sz w:val="20"/>
        </w:rPr>
        <w:t>PETITION OF:</w:t>
      </w:r>
    </w:p>
    <w:p w:rsidR="0036181F" w:rsidRDefault="003618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181F">
            <w:tblPrEx>
              <w:tblCellMar>
                <w:top w:w="0" w:type="dxa"/>
                <w:bottom w:w="0" w:type="dxa"/>
              </w:tblCellMar>
            </w:tblPrEx>
            <w:tc>
              <w:tcPr>
                <w:tcW w:w="4500" w:type="dxa"/>
                <w:tcBorders>
                  <w:top w:val="nil"/>
                  <w:bottom w:val="single" w:sz="4" w:space="0" w:color="auto"/>
                  <w:right w:val="single" w:sz="4" w:space="0" w:color="auto"/>
                </w:tcBorders>
              </w:tcPr>
              <w:p w:rsidR="0036181F" w:rsidRDefault="007336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181F" w:rsidRDefault="0073364E">
                <w:pPr>
                  <w:suppressLineNumbers/>
                  <w:spacing w:after="2"/>
                  <w:rPr>
                    <w:smallCaps/>
                  </w:rPr>
                </w:pPr>
                <w:r>
                  <w:rPr>
                    <w:rFonts w:ascii="Times New Roman"/>
                    <w:smallCaps/>
                    <w:sz w:val="24"/>
                  </w:rPr>
                  <w:t>District/Address:</w:t>
                </w:r>
              </w:p>
            </w:tc>
          </w:tr>
          <w:tr w:rsidR="0036181F">
            <w:tblPrEx>
              <w:tblCellMar>
                <w:top w:w="0" w:type="dxa"/>
                <w:bottom w:w="0" w:type="dxa"/>
              </w:tblCellMar>
            </w:tblPrEx>
            <w:tc>
              <w:tcPr>
                <w:tcW w:w="4500" w:type="dxa"/>
              </w:tcPr>
              <w:p w:rsidR="0036181F" w:rsidRDefault="0073364E">
                <w:pPr>
                  <w:suppressLineNumbers/>
                  <w:spacing w:after="2"/>
                  <w:rPr>
                    <w:rFonts w:ascii="Times New Roman"/>
                  </w:rPr>
                </w:pPr>
                <w:r>
                  <w:rPr>
                    <w:rFonts w:ascii="Times New Roman"/>
                  </w:rPr>
                  <w:t>Thomas M. McGee</w:t>
                </w:r>
              </w:p>
            </w:tc>
            <w:tc>
              <w:tcPr>
                <w:tcW w:w="4500" w:type="dxa"/>
              </w:tcPr>
              <w:p w:rsidR="0036181F" w:rsidRDefault="0073364E">
                <w:pPr>
                  <w:suppressLineNumbers/>
                  <w:spacing w:after="2"/>
                  <w:rPr>
                    <w:rFonts w:ascii="Times New Roman"/>
                  </w:rPr>
                </w:pPr>
                <w:r>
                  <w:rPr>
                    <w:rFonts w:ascii="Times New Roman"/>
                  </w:rPr>
                  <w:t>Third Essex and Middlesex</w:t>
                </w:r>
              </w:p>
            </w:tc>
          </w:tr>
        </w:tbl>
      </w:sdtContent>
    </w:sdt>
    <w:p w:rsidR="0036181F" w:rsidRDefault="0073364E">
      <w:pPr>
        <w:suppressLineNumbers/>
      </w:pPr>
      <w:r>
        <w:br w:type="page"/>
      </w:r>
    </w:p>
    <w:p w:rsidR="0036181F" w:rsidRDefault="0073364E">
      <w:pPr>
        <w:suppressLineNumbers/>
        <w:jc w:val="center"/>
      </w:pPr>
      <w:r>
        <w:rPr>
          <w:rFonts w:ascii="Times New Roman"/>
          <w:sz w:val="24"/>
        </w:rPr>
        <w:lastRenderedPageBreak/>
        <w:t>[SIMILAR MATTER FILED IN PREVIOUS SESSION</w:t>
      </w:r>
      <w:r>
        <w:rPr>
          <w:rFonts w:ascii="Times New Roman"/>
          <w:sz w:val="24"/>
        </w:rPr>
        <w:br/>
        <w:t>SEE SENATE, NO. S00599 OF 2007-2008.]</w:t>
      </w:r>
    </w:p>
    <w:p w:rsidR="0036181F" w:rsidRDefault="0073364E">
      <w:pPr>
        <w:suppressLineNumbers/>
        <w:spacing w:before="2" w:after="2"/>
        <w:jc w:val="center"/>
      </w:pPr>
      <w:r>
        <w:rPr>
          <w:rFonts w:ascii="Old English Text MT"/>
          <w:sz w:val="32"/>
        </w:rPr>
        <w:t>The Commonwealth of Massachusetts</w:t>
      </w:r>
      <w:r>
        <w:rPr>
          <w:rFonts w:ascii="Old English Text MT"/>
          <w:sz w:val="32"/>
        </w:rPr>
        <w:br/>
      </w:r>
    </w:p>
    <w:p w:rsidR="0036181F" w:rsidRDefault="0073364E">
      <w:pPr>
        <w:suppressLineNumbers/>
        <w:spacing w:after="2"/>
        <w:jc w:val="center"/>
      </w:pPr>
      <w:r>
        <w:rPr>
          <w:rFonts w:ascii="Times New Roman"/>
          <w:b/>
          <w:sz w:val="24"/>
          <w:vertAlign w:val="superscript"/>
        </w:rPr>
        <w:t>_______________</w:t>
      </w:r>
    </w:p>
    <w:p w:rsidR="0036181F" w:rsidRDefault="0073364E">
      <w:pPr>
        <w:suppressLineNumbers/>
        <w:spacing w:after="2"/>
        <w:jc w:val="center"/>
      </w:pPr>
      <w:r>
        <w:rPr>
          <w:rFonts w:ascii="Times New Roman"/>
          <w:b/>
          <w:sz w:val="18"/>
        </w:rPr>
        <w:t>In the Year Two Thousand and Nine</w:t>
      </w:r>
    </w:p>
    <w:p w:rsidR="0036181F" w:rsidRDefault="0073364E">
      <w:pPr>
        <w:suppressLineNumbers/>
        <w:spacing w:after="2"/>
        <w:jc w:val="center"/>
      </w:pPr>
      <w:r>
        <w:rPr>
          <w:rFonts w:ascii="Times New Roman"/>
          <w:b/>
          <w:sz w:val="24"/>
          <w:vertAlign w:val="superscript"/>
        </w:rPr>
        <w:t>_______________</w:t>
      </w:r>
    </w:p>
    <w:p w:rsidR="0036181F" w:rsidRDefault="0073364E">
      <w:pPr>
        <w:suppressLineNumbers/>
        <w:spacing w:after="2"/>
      </w:pPr>
      <w:r>
        <w:rPr>
          <w:sz w:val="14"/>
        </w:rPr>
        <w:br/>
      </w:r>
      <w:r>
        <w:br/>
      </w:r>
    </w:p>
    <w:p w:rsidR="0036181F" w:rsidRDefault="0073364E">
      <w:pPr>
        <w:suppressLineNumbers/>
      </w:pPr>
      <w:proofErr w:type="gramStart"/>
      <w:r>
        <w:rPr>
          <w:rFonts w:ascii="Times New Roman"/>
          <w:smallCaps/>
          <w:sz w:val="28"/>
        </w:rPr>
        <w:t>An Act relative to increasing coverage for infertility treatments.</w:t>
      </w:r>
      <w:proofErr w:type="gramEnd"/>
      <w:r>
        <w:br/>
      </w:r>
      <w:r>
        <w:br/>
      </w:r>
      <w:r>
        <w:br/>
      </w:r>
    </w:p>
    <w:p w:rsidR="0073364E" w:rsidRDefault="0073364E" w:rsidP="0073364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3364E" w:rsidRPr="0073364E" w:rsidRDefault="0073364E" w:rsidP="0073364E">
      <w:pPr>
        <w:pStyle w:val="NormalWeb"/>
        <w:rPr>
          <w:rStyle w:val="Emphasis"/>
          <w:bCs/>
          <w:i w:val="0"/>
          <w:iCs w:val="0"/>
        </w:rPr>
      </w:pPr>
      <w:proofErr w:type="gramStart"/>
      <w:r w:rsidRPr="00710315">
        <w:t>SECTION 1.</w:t>
      </w:r>
      <w:proofErr w:type="gramEnd"/>
      <w:r w:rsidRPr="00710315">
        <w:t xml:space="preserve">   Section 47 H of chapter 175 of the gener</w:t>
      </w:r>
      <w:r>
        <w:t>al laws as appearing in the 2000</w:t>
      </w:r>
      <w:r w:rsidRPr="00710315">
        <w:t xml:space="preserve"> Official Edition is hereby amended by inserting after the word “year,” in line 23, the following words:- </w:t>
      </w:r>
      <w:r w:rsidRPr="00710315">
        <w:rPr>
          <w:bCs/>
        </w:rPr>
        <w:t>if the female is age 35 or younger or during a period of six months if the female is over age 35</w:t>
      </w:r>
      <w:r w:rsidRPr="0073364E">
        <w:rPr>
          <w:bCs/>
          <w:i/>
        </w:rPr>
        <w:t xml:space="preserve">.  </w:t>
      </w:r>
      <w:r w:rsidRPr="0073364E">
        <w:rPr>
          <w:rStyle w:val="Strong"/>
          <w:i/>
        </w:rPr>
        <w:t>F</w:t>
      </w:r>
      <w:r w:rsidRPr="0073364E">
        <w:rPr>
          <w:rStyle w:val="Emphasis"/>
          <w:bCs/>
          <w:i w:val="0"/>
        </w:rPr>
        <w:t>or purposes of meeting the criteria for infertility in this section, if a person conceives but is unable to carry that pregnancy to live birth, the period of time she attempted to conceive prior to achieving that pregnancy shall be included in the calculation of the one-year or six-month period, as applicable.</w:t>
      </w:r>
    </w:p>
    <w:p w:rsidR="0073364E" w:rsidRPr="0073364E" w:rsidRDefault="0073364E" w:rsidP="0073364E">
      <w:pPr>
        <w:pStyle w:val="NormalWeb"/>
        <w:rPr>
          <w:rStyle w:val="Emphasis"/>
          <w:bCs/>
          <w:i w:val="0"/>
          <w:iCs w:val="0"/>
        </w:rPr>
      </w:pPr>
      <w:proofErr w:type="gramStart"/>
      <w:r w:rsidRPr="00710315">
        <w:t>SECTION 2.</w:t>
      </w:r>
      <w:proofErr w:type="gramEnd"/>
      <w:r w:rsidRPr="00710315">
        <w:t xml:space="preserve"> Section 8k of chapter 176A of the general laws as so appearing is hereby amended by inserting after the word “year,” in line 14, the following words:- </w:t>
      </w:r>
      <w:r w:rsidRPr="00710315">
        <w:rPr>
          <w:bCs/>
        </w:rPr>
        <w:t xml:space="preserve">if the female is age 35 or younger or during a period of six months if the female is over age 35.  </w:t>
      </w:r>
      <w:r w:rsidRPr="0073364E">
        <w:rPr>
          <w:rStyle w:val="Strong"/>
          <w:i/>
        </w:rPr>
        <w:t>F</w:t>
      </w:r>
      <w:r w:rsidRPr="0073364E">
        <w:rPr>
          <w:rStyle w:val="Emphasis"/>
          <w:bCs/>
          <w:i w:val="0"/>
        </w:rPr>
        <w:t>or purposes of meeting the criteria for infertility in this section, if a person conceives but is unable to carry that pregnancy to live birth, the period of time she attempted to conceive prior to achieving that pregnancy shall be included in the calculation of the one-year or six-month period, as applicable.</w:t>
      </w:r>
    </w:p>
    <w:p w:rsidR="0073364E" w:rsidRPr="0073364E" w:rsidRDefault="0073364E" w:rsidP="0073364E">
      <w:pPr>
        <w:pStyle w:val="NormalWeb"/>
        <w:rPr>
          <w:i/>
        </w:rPr>
      </w:pPr>
      <w:proofErr w:type="gramStart"/>
      <w:r w:rsidRPr="00710315">
        <w:t>SECTION 3.</w:t>
      </w:r>
      <w:proofErr w:type="gramEnd"/>
      <w:r w:rsidRPr="00710315">
        <w:t xml:space="preserve">  Section 4J of chapter 176B of the general laws as so appearing is hereby amended by inserting after the word “year,” in line 15, the following words”- </w:t>
      </w:r>
      <w:r w:rsidRPr="00710315">
        <w:rPr>
          <w:bCs/>
        </w:rPr>
        <w:t xml:space="preserve">if the female is age 35 or younger or during a period of six months if the female is over age 35.  </w:t>
      </w:r>
      <w:r w:rsidRPr="0073364E">
        <w:rPr>
          <w:rStyle w:val="Strong"/>
          <w:i/>
        </w:rPr>
        <w:t>F</w:t>
      </w:r>
      <w:r w:rsidRPr="0073364E">
        <w:rPr>
          <w:rStyle w:val="Emphasis"/>
          <w:bCs/>
          <w:i w:val="0"/>
        </w:rPr>
        <w:t>or purposes of meeting the criteria for infertility in this section, if a person conceives but is unable to carry that pregnancy to live birth, the period of time she attempted to conceive prior to achieving that pregnancy shall be included in the calculation of the one-year or six-month period, as applicable.</w:t>
      </w:r>
    </w:p>
    <w:p w:rsidR="0036181F" w:rsidRDefault="0073364E" w:rsidP="0073364E">
      <w:pPr>
        <w:suppressLineNumbers/>
      </w:pPr>
      <w:r>
        <w:rPr>
          <w:rFonts w:ascii="Times New Roman"/>
        </w:rPr>
        <w:tab/>
      </w:r>
    </w:p>
    <w:sectPr w:rsidR="0036181F" w:rsidSect="003618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181F"/>
    <w:rsid w:val="0036181F"/>
    <w:rsid w:val="00733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64E"/>
    <w:rPr>
      <w:rFonts w:ascii="Tahoma" w:hAnsi="Tahoma" w:cs="Tahoma"/>
      <w:sz w:val="16"/>
      <w:szCs w:val="16"/>
    </w:rPr>
  </w:style>
  <w:style w:type="character" w:styleId="LineNumber">
    <w:name w:val="line number"/>
    <w:basedOn w:val="DefaultParagraphFont"/>
    <w:uiPriority w:val="99"/>
    <w:semiHidden/>
    <w:unhideWhenUsed/>
    <w:rsid w:val="0073364E"/>
  </w:style>
  <w:style w:type="paragraph" w:styleId="NormalWeb">
    <w:name w:val="Normal (Web)"/>
    <w:basedOn w:val="Normal"/>
    <w:uiPriority w:val="99"/>
    <w:semiHidden/>
    <w:unhideWhenUsed/>
    <w:rsid w:val="0073364E"/>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73364E"/>
    <w:rPr>
      <w:b/>
      <w:bCs/>
    </w:rPr>
  </w:style>
  <w:style w:type="character" w:styleId="Emphasis">
    <w:name w:val="Emphasis"/>
    <w:basedOn w:val="DefaultParagraphFont"/>
    <w:uiPriority w:val="20"/>
    <w:qFormat/>
    <w:rsid w:val="0073364E"/>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2330</Characters>
  <Application>Microsoft Office Word</Application>
  <DocSecurity>0</DocSecurity>
  <Lines>19</Lines>
  <Paragraphs>5</Paragraphs>
  <ScaleCrop>false</ScaleCrop>
  <Company>Massachusetts Legislature</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2009-01-14T14:57:00Z</dcterms:created>
  <dcterms:modified xsi:type="dcterms:W3CDTF">2009-01-14T15:01:00Z</dcterms:modified>
</cp:coreProperties>
</file>