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2230" w:rsidRDefault="00953215">
      <w:pPr>
        <w:suppressLineNumbers/>
        <w:spacing w:after="2"/>
        <w:jc w:val="center"/>
      </w:pPr>
      <w:r>
        <w:rPr>
          <w:rFonts w:ascii="Arial"/>
          <w:sz w:val="18"/>
        </w:rPr>
        <w:t>SENATE DOCKET, NO.         FILED ON: 12/30/2008</w:t>
      </w:r>
    </w:p>
    <w:p w:rsidR="00342230" w:rsidRDefault="00953215">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953215" w:rsidP="00DB534B">
            <w:pPr>
              <w:suppressLineNumbers/>
              <w:jc w:val="right"/>
              <w:rPr>
                <w:b/>
                <w:sz w:val="28"/>
              </w:rPr>
            </w:pPr>
          </w:p>
        </w:tc>
      </w:tr>
    </w:tbl>
    <w:p w:rsidR="00342230" w:rsidRDefault="00953215">
      <w:pPr>
        <w:suppressLineNumbers/>
        <w:spacing w:before="2" w:after="2"/>
        <w:jc w:val="center"/>
      </w:pPr>
      <w:r>
        <w:rPr>
          <w:rFonts w:ascii="Old English Text MT"/>
          <w:sz w:val="32"/>
        </w:rPr>
        <w:t>The Commonwealth of Massachusetts</w:t>
      </w:r>
    </w:p>
    <w:p w:rsidR="00342230" w:rsidRDefault="00953215">
      <w:pPr>
        <w:suppressLineNumbers/>
        <w:spacing w:after="2"/>
        <w:jc w:val="center"/>
      </w:pPr>
      <w:r>
        <w:rPr>
          <w:rFonts w:ascii="Times New Roman"/>
          <w:b/>
          <w:sz w:val="32"/>
          <w:vertAlign w:val="superscript"/>
        </w:rPr>
        <w:t>_______________</w:t>
      </w:r>
    </w:p>
    <w:p w:rsidR="00342230" w:rsidRDefault="00953215">
      <w:pPr>
        <w:suppressLineNumbers/>
        <w:spacing w:before="2"/>
        <w:jc w:val="center"/>
      </w:pPr>
      <w:r>
        <w:rPr>
          <w:rFonts w:ascii="Times New Roman"/>
          <w:sz w:val="20"/>
        </w:rPr>
        <w:t>PRESENTED BY:</w:t>
      </w:r>
    </w:p>
    <w:p w:rsidR="00342230" w:rsidRDefault="00953215">
      <w:pPr>
        <w:suppressLineNumbers/>
        <w:spacing w:after="2"/>
        <w:jc w:val="center"/>
      </w:pPr>
      <w:r>
        <w:rPr>
          <w:rFonts w:ascii="Times New Roman"/>
          <w:b/>
          <w:sz w:val="24"/>
        </w:rPr>
        <w:t>Moore, Richard (SEN)</w:t>
      </w:r>
    </w:p>
    <w:p w:rsidR="00342230" w:rsidRDefault="00953215">
      <w:pPr>
        <w:suppressLineNumbers/>
        <w:jc w:val="center"/>
      </w:pPr>
      <w:r>
        <w:rPr>
          <w:rFonts w:ascii="Times New Roman"/>
          <w:b/>
          <w:sz w:val="32"/>
          <w:vertAlign w:val="superscript"/>
        </w:rPr>
        <w:t>_______________</w:t>
      </w:r>
    </w:p>
    <w:p w:rsidR="00342230" w:rsidRDefault="0095321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342230" w:rsidRDefault="00953215">
      <w:pPr>
        <w:suppressLineNumbers/>
      </w:pPr>
      <w:r>
        <w:rPr>
          <w:rFonts w:ascii="Times New Roman"/>
          <w:sz w:val="20"/>
        </w:rPr>
        <w:tab/>
        <w:t>The undersigned legislators and/or citizens respectfully petition for the passage of the accompanying bill:</w:t>
      </w:r>
    </w:p>
    <w:p w:rsidR="00342230" w:rsidRDefault="00953215">
      <w:pPr>
        <w:suppressLineNumbers/>
        <w:spacing w:after="2"/>
        <w:jc w:val="center"/>
      </w:pPr>
      <w:r>
        <w:rPr>
          <w:rFonts w:ascii="Times New Roman"/>
          <w:sz w:val="24"/>
        </w:rPr>
        <w:t>An Act Relative to Flood Con</w:t>
      </w:r>
      <w:r>
        <w:rPr>
          <w:rFonts w:ascii="Times New Roman"/>
          <w:sz w:val="24"/>
        </w:rPr>
        <w:t>trol and Regulation of Discharge into Rivers</w:t>
      </w:r>
    </w:p>
    <w:p w:rsidR="00342230" w:rsidRDefault="00953215">
      <w:pPr>
        <w:suppressLineNumbers/>
        <w:spacing w:after="2"/>
        <w:jc w:val="center"/>
      </w:pPr>
      <w:r>
        <w:rPr>
          <w:rFonts w:ascii="Times New Roman"/>
          <w:b/>
          <w:sz w:val="32"/>
          <w:vertAlign w:val="superscript"/>
        </w:rPr>
        <w:t>_______________</w:t>
      </w:r>
    </w:p>
    <w:p w:rsidR="00342230" w:rsidRDefault="00953215">
      <w:pPr>
        <w:suppressLineNumbers/>
        <w:jc w:val="center"/>
      </w:pPr>
      <w:r>
        <w:rPr>
          <w:rFonts w:ascii="Times New Roman"/>
          <w:sz w:val="20"/>
        </w:rPr>
        <w:t>PETITION OF:</w:t>
      </w:r>
    </w:p>
    <w:p w:rsidR="00342230" w:rsidRDefault="00342230">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342230">
            <w:tblPrEx>
              <w:tblCellMar>
                <w:top w:w="0" w:type="dxa"/>
                <w:bottom w:w="0" w:type="dxa"/>
              </w:tblCellMar>
            </w:tblPrEx>
            <w:tc>
              <w:tcPr>
                <w:tcW w:w="4500" w:type="dxa"/>
                <w:tcBorders>
                  <w:top w:val="nil"/>
                  <w:bottom w:val="single" w:sz="4" w:space="0" w:color="auto"/>
                  <w:right w:val="single" w:sz="4" w:space="0" w:color="auto"/>
                </w:tcBorders>
              </w:tcPr>
              <w:p w:rsidR="00342230" w:rsidRDefault="00953215">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342230" w:rsidRDefault="00953215">
                <w:pPr>
                  <w:suppressLineNumbers/>
                  <w:spacing w:after="2"/>
                  <w:rPr>
                    <w:smallCaps/>
                  </w:rPr>
                </w:pPr>
                <w:r>
                  <w:rPr>
                    <w:rFonts w:ascii="Times New Roman"/>
                    <w:smallCaps/>
                    <w:sz w:val="24"/>
                  </w:rPr>
                  <w:t>District/Address:</w:t>
                </w:r>
              </w:p>
            </w:tc>
          </w:tr>
          <w:tr w:rsidR="00342230">
            <w:tblPrEx>
              <w:tblCellMar>
                <w:top w:w="0" w:type="dxa"/>
                <w:bottom w:w="0" w:type="dxa"/>
              </w:tblCellMar>
            </w:tblPrEx>
            <w:tc>
              <w:tcPr>
                <w:tcW w:w="4500" w:type="dxa"/>
              </w:tcPr>
              <w:p w:rsidR="00342230" w:rsidRDefault="00953215">
                <w:pPr>
                  <w:suppressLineNumbers/>
                  <w:spacing w:after="2"/>
                  <w:rPr>
                    <w:rFonts w:ascii="Times New Roman"/>
                  </w:rPr>
                </w:pPr>
                <w:r>
                  <w:rPr>
                    <w:rFonts w:ascii="Times New Roman"/>
                  </w:rPr>
                  <w:t>Moore, Richard (SEN)</w:t>
                </w:r>
              </w:p>
            </w:tc>
            <w:tc>
              <w:tcPr>
                <w:tcW w:w="4500" w:type="dxa"/>
              </w:tcPr>
              <w:p w:rsidR="00342230" w:rsidRDefault="00953215">
                <w:pPr>
                  <w:suppressLineNumbers/>
                  <w:spacing w:after="2"/>
                  <w:rPr>
                    <w:rFonts w:ascii="Times New Roman"/>
                  </w:rPr>
                </w:pPr>
                <w:r>
                  <w:rPr>
                    <w:rFonts w:ascii="Times New Roman"/>
                  </w:rPr>
                  <w:t>Worcester and Norfolk</w:t>
                </w:r>
              </w:p>
            </w:tc>
          </w:tr>
        </w:tbl>
      </w:sdtContent>
    </w:sdt>
    <w:p w:rsidR="00342230" w:rsidRDefault="00953215">
      <w:pPr>
        <w:suppressLineNumbers/>
      </w:pPr>
      <w:r>
        <w:br w:type="page"/>
      </w:r>
    </w:p>
    <w:p w:rsidR="00342230" w:rsidRDefault="00953215">
      <w:pPr>
        <w:suppressLineNumbers/>
        <w:jc w:val="center"/>
      </w:pPr>
      <w:r>
        <w:rPr>
          <w:rFonts w:ascii="Times New Roman"/>
          <w:sz w:val="24"/>
        </w:rPr>
        <w:lastRenderedPageBreak/>
        <w:t>[SIMILAR MATTER FILED IN PREVIOUS SESSION</w:t>
      </w:r>
      <w:r>
        <w:rPr>
          <w:rFonts w:ascii="Times New Roman"/>
          <w:sz w:val="24"/>
        </w:rPr>
        <w:br/>
        <w:t xml:space="preserve">SEE SENATE, NO. S02492 </w:t>
      </w:r>
      <w:proofErr w:type="gramStart"/>
      <w:r>
        <w:rPr>
          <w:rFonts w:ascii="Times New Roman"/>
          <w:sz w:val="24"/>
        </w:rPr>
        <w:t>OF .]</w:t>
      </w:r>
      <w:proofErr w:type="gramEnd"/>
    </w:p>
    <w:p w:rsidR="00342230" w:rsidRDefault="00953215">
      <w:pPr>
        <w:suppressLineNumbers/>
        <w:spacing w:before="2" w:after="2"/>
        <w:jc w:val="center"/>
      </w:pPr>
      <w:r>
        <w:rPr>
          <w:rFonts w:ascii="Old English Text MT"/>
          <w:sz w:val="32"/>
        </w:rPr>
        <w:t>The Commonwealth of Massachusetts</w:t>
      </w:r>
      <w:r>
        <w:rPr>
          <w:rFonts w:ascii="Old English Text MT"/>
          <w:sz w:val="32"/>
        </w:rPr>
        <w:br/>
      </w:r>
    </w:p>
    <w:p w:rsidR="00342230" w:rsidRDefault="00953215">
      <w:pPr>
        <w:suppressLineNumbers/>
        <w:spacing w:after="2"/>
        <w:jc w:val="center"/>
      </w:pPr>
      <w:r>
        <w:rPr>
          <w:rFonts w:ascii="Times New Roman"/>
          <w:b/>
          <w:sz w:val="24"/>
          <w:vertAlign w:val="superscript"/>
        </w:rPr>
        <w:t>_______________</w:t>
      </w:r>
    </w:p>
    <w:p w:rsidR="00342230" w:rsidRDefault="00953215">
      <w:pPr>
        <w:suppressLineNumbers/>
        <w:spacing w:after="2"/>
        <w:jc w:val="center"/>
      </w:pPr>
      <w:r>
        <w:rPr>
          <w:rFonts w:ascii="Times New Roman"/>
          <w:b/>
          <w:sz w:val="18"/>
        </w:rPr>
        <w:t>In the Year Two Thousand and Nine</w:t>
      </w:r>
    </w:p>
    <w:p w:rsidR="00342230" w:rsidRDefault="00953215">
      <w:pPr>
        <w:suppressLineNumbers/>
        <w:spacing w:after="2"/>
        <w:jc w:val="center"/>
      </w:pPr>
      <w:r>
        <w:rPr>
          <w:rFonts w:ascii="Times New Roman"/>
          <w:b/>
          <w:sz w:val="24"/>
          <w:vertAlign w:val="superscript"/>
        </w:rPr>
        <w:t>_______________</w:t>
      </w:r>
    </w:p>
    <w:p w:rsidR="00342230" w:rsidRDefault="00953215">
      <w:pPr>
        <w:suppressLineNumbers/>
        <w:spacing w:after="2"/>
      </w:pPr>
      <w:r>
        <w:rPr>
          <w:sz w:val="14"/>
        </w:rPr>
        <w:br/>
      </w:r>
      <w:r>
        <w:br/>
      </w:r>
    </w:p>
    <w:p w:rsidR="00342230" w:rsidRDefault="00953215">
      <w:pPr>
        <w:suppressLineNumbers/>
      </w:pPr>
      <w:proofErr w:type="gramStart"/>
      <w:r>
        <w:rPr>
          <w:rFonts w:ascii="Times New Roman"/>
          <w:smallCaps/>
          <w:sz w:val="28"/>
        </w:rPr>
        <w:t>An Act Relative to Flood Control and Regulation of Discharge into Rivers.</w:t>
      </w:r>
      <w:proofErr w:type="gramEnd"/>
      <w:r>
        <w:br/>
      </w:r>
      <w:r>
        <w:br/>
      </w:r>
      <w:r>
        <w:br/>
      </w:r>
    </w:p>
    <w:p w:rsidR="00342230" w:rsidRDefault="00953215">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953215" w:rsidRPr="00953215" w:rsidRDefault="00953215" w:rsidP="00953215">
      <w:pPr>
        <w:spacing w:line="480" w:lineRule="auto"/>
        <w:rPr>
          <w:rFonts w:ascii="Times New Roman"/>
          <w:sz w:val="24"/>
          <w:szCs w:val="24"/>
        </w:rPr>
      </w:pPr>
      <w:r w:rsidRPr="00953215">
        <w:rPr>
          <w:rFonts w:ascii="Times New Roman"/>
          <w:sz w:val="24"/>
          <w:szCs w:val="24"/>
        </w:rPr>
        <w:tab/>
      </w:r>
      <w:proofErr w:type="gramStart"/>
      <w:r w:rsidRPr="00953215">
        <w:rPr>
          <w:rFonts w:ascii="Times New Roman"/>
          <w:sz w:val="24"/>
          <w:szCs w:val="24"/>
        </w:rPr>
        <w:t>SECTION 1.</w:t>
      </w:r>
      <w:proofErr w:type="gramEnd"/>
      <w:r w:rsidRPr="00953215">
        <w:rPr>
          <w:rFonts w:ascii="Times New Roman"/>
          <w:sz w:val="24"/>
          <w:szCs w:val="24"/>
        </w:rPr>
        <w:t xml:space="preserve">  Chapter 91 of the General Laws, as appearing in the 200</w:t>
      </w:r>
      <w:r>
        <w:rPr>
          <w:rFonts w:ascii="Times New Roman"/>
          <w:sz w:val="24"/>
          <w:szCs w:val="24"/>
        </w:rPr>
        <w:t>6</w:t>
      </w:r>
      <w:r w:rsidRPr="00953215">
        <w:rPr>
          <w:rFonts w:ascii="Times New Roman"/>
          <w:sz w:val="24"/>
          <w:szCs w:val="24"/>
        </w:rPr>
        <w:t xml:space="preserve"> Official Edition, is hereby amended by inserting after section 12A the following section:-</w:t>
      </w:r>
    </w:p>
    <w:p w:rsidR="00953215" w:rsidRPr="00953215" w:rsidRDefault="00953215" w:rsidP="00953215">
      <w:pPr>
        <w:spacing w:line="480" w:lineRule="auto"/>
        <w:rPr>
          <w:rFonts w:ascii="Times New Roman"/>
          <w:sz w:val="24"/>
          <w:szCs w:val="24"/>
        </w:rPr>
      </w:pPr>
      <w:r w:rsidRPr="00953215">
        <w:rPr>
          <w:rFonts w:ascii="Times New Roman"/>
          <w:sz w:val="24"/>
          <w:szCs w:val="24"/>
        </w:rPr>
        <w:t>12B. (a) No person authorized or licensed to build a structure, drive piles, fill land, operate a water pollution abatement facility or storm water run-off system, or make a dam or other obstruction or encroachment in, over or upon the waters of any river or stream shall, by release of water from a dam, or effluent from a water pollution abatement facility, storm water run-off system or any other facility or system cause the level of water of said river or stream to be raised above its natural levels without first notifying the department of the intention to do so and receiving the department</w:t>
      </w:r>
      <w:r w:rsidRPr="00953215">
        <w:rPr>
          <w:rFonts w:ascii="Times New Roman"/>
          <w:sz w:val="24"/>
          <w:szCs w:val="24"/>
        </w:rPr>
        <w:t>’</w:t>
      </w:r>
      <w:r w:rsidRPr="00953215">
        <w:rPr>
          <w:rFonts w:ascii="Times New Roman"/>
          <w:sz w:val="24"/>
          <w:szCs w:val="24"/>
        </w:rPr>
        <w:t xml:space="preserve">s approval to raise the waters of said river or stream.  The department shall promulgate rules and regulations regarding sufficient notice and public hearings to potentially-affected downstream cities, towns and property owners abutting the river or stream.  The department shall include in said regulations provisions for notification in the event of a flood </w:t>
      </w:r>
      <w:r w:rsidRPr="00953215">
        <w:rPr>
          <w:rFonts w:ascii="Times New Roman"/>
          <w:sz w:val="24"/>
          <w:szCs w:val="24"/>
        </w:rPr>
        <w:lastRenderedPageBreak/>
        <w:t xml:space="preserve">or other emergency.  Violations of this section shall be punished by a fine of not less than $1,000 </w:t>
      </w:r>
      <w:proofErr w:type="gramStart"/>
      <w:r w:rsidRPr="00953215">
        <w:rPr>
          <w:rFonts w:ascii="Times New Roman"/>
          <w:sz w:val="24"/>
          <w:szCs w:val="24"/>
        </w:rPr>
        <w:t>nor</w:t>
      </w:r>
      <w:proofErr w:type="gramEnd"/>
      <w:r w:rsidRPr="00953215">
        <w:rPr>
          <w:rFonts w:ascii="Times New Roman"/>
          <w:sz w:val="24"/>
          <w:szCs w:val="24"/>
        </w:rPr>
        <w:t xml:space="preserve"> more than $50,000 for each day that the water level exceeds the natural level.  The department may, with the participation of affected downstream communities, negotiate a settlement agreement instead of the imposition of the total fine permitted under this section.</w:t>
      </w:r>
    </w:p>
    <w:p w:rsidR="00953215" w:rsidRPr="00953215" w:rsidRDefault="00953215" w:rsidP="00953215">
      <w:pPr>
        <w:spacing w:line="480" w:lineRule="auto"/>
        <w:rPr>
          <w:rFonts w:ascii="Times New Roman"/>
          <w:sz w:val="24"/>
          <w:szCs w:val="24"/>
        </w:rPr>
      </w:pPr>
      <w:r w:rsidRPr="00953215">
        <w:rPr>
          <w:rFonts w:ascii="Times New Roman"/>
          <w:sz w:val="24"/>
          <w:szCs w:val="24"/>
        </w:rPr>
        <w:t xml:space="preserve">(b) No person authorized or licensed to build any structure, drive piles, fill land or to make any dam or other obstruction or encroachment in, or to operate and make effluent from a water pollution abatement facility or storm water run-off system over or upon the waters of any river or stream, shall cause the level of water in said river or stream to be raised above its natural levels without first notifying the chief executive officer of every city and town downstream of the point </w:t>
      </w:r>
      <w:proofErr w:type="gramStart"/>
      <w:r w:rsidRPr="00953215">
        <w:rPr>
          <w:rFonts w:ascii="Times New Roman"/>
          <w:sz w:val="24"/>
          <w:szCs w:val="24"/>
        </w:rPr>
        <w:t>of</w:t>
      </w:r>
      <w:proofErr w:type="gramEnd"/>
      <w:r w:rsidRPr="00953215">
        <w:rPr>
          <w:rFonts w:ascii="Times New Roman"/>
          <w:sz w:val="24"/>
          <w:szCs w:val="24"/>
        </w:rPr>
        <w:t xml:space="preserve"> discharge within Massachusetts or directly adjacent to the Massachusetts border of the intent to do so.  For the purposes of this section, the department shall maintain a current emergency contact list to be notified in the event of a release of water or discharge of effluent.  Violations of this section shall be punished by a fine of not less than $1,000 </w:t>
      </w:r>
      <w:proofErr w:type="gramStart"/>
      <w:r w:rsidRPr="00953215">
        <w:rPr>
          <w:rFonts w:ascii="Times New Roman"/>
          <w:sz w:val="24"/>
          <w:szCs w:val="24"/>
        </w:rPr>
        <w:t>nor</w:t>
      </w:r>
      <w:proofErr w:type="gramEnd"/>
      <w:r w:rsidRPr="00953215">
        <w:rPr>
          <w:rFonts w:ascii="Times New Roman"/>
          <w:sz w:val="24"/>
          <w:szCs w:val="24"/>
        </w:rPr>
        <w:t xml:space="preserve"> more than $50,000 for each day that the water level exceeds the natural level.  The department may, with the participation of affected downstream communities, negotiate a settlement agreement instead of the imposition of the total fine permitted under this section.</w:t>
      </w:r>
    </w:p>
    <w:p w:rsidR="00342230" w:rsidRPr="00953215" w:rsidRDefault="00953215" w:rsidP="00953215">
      <w:pPr>
        <w:spacing w:line="480" w:lineRule="auto"/>
        <w:rPr>
          <w:sz w:val="24"/>
          <w:szCs w:val="24"/>
        </w:rPr>
      </w:pPr>
      <w:r w:rsidRPr="00953215">
        <w:rPr>
          <w:rFonts w:ascii="Times New Roman"/>
          <w:sz w:val="24"/>
          <w:szCs w:val="24"/>
        </w:rPr>
        <w:t>(c) Notification provided in accordance with the provisions of this section shall not constitute any exemption from liability for damages that may result from the actions of any such person, whether or not approved by the department, in the event that an aggrieved party chooses to file a civil action against such person.</w:t>
      </w:r>
    </w:p>
    <w:sectPr w:rsidR="00342230" w:rsidRPr="00953215" w:rsidSect="0034223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42230"/>
    <w:rsid w:val="00342230"/>
    <w:rsid w:val="009532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532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3215"/>
    <w:rPr>
      <w:rFonts w:ascii="Tahoma" w:hAnsi="Tahoma" w:cs="Tahoma"/>
      <w:sz w:val="16"/>
      <w:szCs w:val="16"/>
    </w:rPr>
  </w:style>
  <w:style w:type="character" w:styleId="LineNumber">
    <w:name w:val="line number"/>
    <w:basedOn w:val="DefaultParagraphFont"/>
    <w:uiPriority w:val="99"/>
    <w:semiHidden/>
    <w:unhideWhenUsed/>
    <w:rsid w:val="0095321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586</Words>
  <Characters>3345</Characters>
  <Application>Microsoft Office Word</Application>
  <DocSecurity>0</DocSecurity>
  <Lines>27</Lines>
  <Paragraphs>7</Paragraphs>
  <ScaleCrop>false</ScaleCrop>
  <Company>Massachusetts Legislature</Company>
  <LinksUpToDate>false</LinksUpToDate>
  <CharactersWithSpaces>3924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2008-12-30T15:27:00Z</dcterms:created>
  <dcterms:modified xsi:type="dcterms:W3CDTF">2008-12-30T15:27:00Z</dcterms:modified>
</cp:coreProperties>
</file>