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3B" w:rsidRDefault="009F13B3">
      <w:pPr>
        <w:suppressLineNumbers/>
        <w:spacing w:after="2"/>
        <w:jc w:val="center"/>
      </w:pPr>
      <w:r>
        <w:rPr>
          <w:rFonts w:ascii="Arial"/>
          <w:sz w:val="18"/>
        </w:rPr>
        <w:t>SENATE DOCKET, NO.         FILED ON: 1/14/2009</w:t>
      </w:r>
    </w:p>
    <w:p w:rsidR="00BE383B" w:rsidRDefault="009F13B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13B3" w:rsidP="00DB534B">
            <w:pPr>
              <w:suppressLineNumbers/>
              <w:jc w:val="right"/>
              <w:rPr>
                <w:b/>
                <w:sz w:val="28"/>
              </w:rPr>
            </w:pPr>
          </w:p>
        </w:tc>
      </w:tr>
    </w:tbl>
    <w:p w:rsidR="00BE383B" w:rsidRDefault="009F13B3">
      <w:pPr>
        <w:suppressLineNumbers/>
        <w:spacing w:before="2" w:after="2"/>
        <w:jc w:val="center"/>
      </w:pPr>
      <w:r>
        <w:rPr>
          <w:rFonts w:ascii="Old English Text MT"/>
          <w:sz w:val="32"/>
        </w:rPr>
        <w:t>The Commonwealth of Massachusetts</w:t>
      </w:r>
    </w:p>
    <w:p w:rsidR="00BE383B" w:rsidRDefault="009F13B3">
      <w:pPr>
        <w:suppressLineNumbers/>
        <w:spacing w:after="2"/>
        <w:jc w:val="center"/>
      </w:pPr>
      <w:r>
        <w:rPr>
          <w:rFonts w:ascii="Times New Roman"/>
          <w:b/>
          <w:sz w:val="32"/>
          <w:vertAlign w:val="superscript"/>
        </w:rPr>
        <w:t>_______________</w:t>
      </w:r>
    </w:p>
    <w:p w:rsidR="00BE383B" w:rsidRDefault="009F13B3">
      <w:pPr>
        <w:suppressLineNumbers/>
        <w:spacing w:before="2"/>
        <w:jc w:val="center"/>
      </w:pPr>
      <w:r>
        <w:rPr>
          <w:rFonts w:ascii="Times New Roman"/>
          <w:sz w:val="20"/>
        </w:rPr>
        <w:t>PRESENTED BY:</w:t>
      </w:r>
    </w:p>
    <w:p w:rsidR="00BE383B" w:rsidRDefault="009F13B3">
      <w:pPr>
        <w:suppressLineNumbers/>
        <w:spacing w:after="2"/>
        <w:jc w:val="center"/>
      </w:pPr>
      <w:r>
        <w:rPr>
          <w:rFonts w:ascii="Times New Roman"/>
          <w:b/>
          <w:sz w:val="24"/>
        </w:rPr>
        <w:t>Mark C. Montigny</w:t>
      </w:r>
    </w:p>
    <w:p w:rsidR="00BE383B" w:rsidRDefault="009F13B3">
      <w:pPr>
        <w:suppressLineNumbers/>
        <w:jc w:val="center"/>
      </w:pPr>
      <w:r>
        <w:rPr>
          <w:rFonts w:ascii="Times New Roman"/>
          <w:b/>
          <w:sz w:val="32"/>
          <w:vertAlign w:val="superscript"/>
        </w:rPr>
        <w:t>_______________</w:t>
      </w:r>
    </w:p>
    <w:p w:rsidR="00BE383B" w:rsidRDefault="009F13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383B" w:rsidRDefault="009F13B3">
      <w:pPr>
        <w:suppressLineNumbers/>
      </w:pPr>
      <w:r>
        <w:rPr>
          <w:rFonts w:ascii="Times New Roman"/>
          <w:sz w:val="20"/>
        </w:rPr>
        <w:tab/>
        <w:t>The undersigned legislators and/or citizens respectfully petition for the passage of the accompanying bill:</w:t>
      </w:r>
    </w:p>
    <w:p w:rsidR="00BE383B" w:rsidRDefault="009F13B3">
      <w:pPr>
        <w:suppressLineNumbers/>
        <w:spacing w:after="2"/>
        <w:jc w:val="center"/>
      </w:pPr>
      <w:proofErr w:type="gramStart"/>
      <w:r>
        <w:rPr>
          <w:rFonts w:ascii="Times New Roman"/>
          <w:sz w:val="24"/>
        </w:rPr>
        <w:t>An Act Relative to Equitable</w:t>
      </w:r>
      <w:r>
        <w:rPr>
          <w:rFonts w:ascii="Times New Roman"/>
          <w:sz w:val="24"/>
        </w:rPr>
        <w:t xml:space="preserve"> and Transparent Public Bidding.</w:t>
      </w:r>
      <w:proofErr w:type="gramEnd"/>
    </w:p>
    <w:p w:rsidR="00BE383B" w:rsidRDefault="009F13B3">
      <w:pPr>
        <w:suppressLineNumbers/>
        <w:spacing w:after="2"/>
        <w:jc w:val="center"/>
      </w:pPr>
      <w:r>
        <w:rPr>
          <w:rFonts w:ascii="Times New Roman"/>
          <w:b/>
          <w:sz w:val="32"/>
          <w:vertAlign w:val="superscript"/>
        </w:rPr>
        <w:t>_______________</w:t>
      </w:r>
    </w:p>
    <w:p w:rsidR="00BE383B" w:rsidRDefault="009F13B3">
      <w:pPr>
        <w:suppressLineNumbers/>
        <w:jc w:val="center"/>
      </w:pPr>
      <w:r>
        <w:rPr>
          <w:rFonts w:ascii="Times New Roman"/>
          <w:sz w:val="20"/>
        </w:rPr>
        <w:t>PETITION OF:</w:t>
      </w:r>
    </w:p>
    <w:p w:rsidR="00BE383B" w:rsidRDefault="00BE38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383B">
            <w:tblPrEx>
              <w:tblCellMar>
                <w:top w:w="0" w:type="dxa"/>
                <w:bottom w:w="0" w:type="dxa"/>
              </w:tblCellMar>
            </w:tblPrEx>
            <w:tc>
              <w:tcPr>
                <w:tcW w:w="4500" w:type="dxa"/>
                <w:tcBorders>
                  <w:top w:val="nil"/>
                  <w:bottom w:val="single" w:sz="4" w:space="0" w:color="auto"/>
                  <w:right w:val="single" w:sz="4" w:space="0" w:color="auto"/>
                </w:tcBorders>
              </w:tcPr>
              <w:p w:rsidR="00BE383B" w:rsidRDefault="009F13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383B" w:rsidRDefault="009F13B3">
                <w:pPr>
                  <w:suppressLineNumbers/>
                  <w:spacing w:after="2"/>
                  <w:rPr>
                    <w:smallCaps/>
                  </w:rPr>
                </w:pPr>
                <w:r>
                  <w:rPr>
                    <w:rFonts w:ascii="Times New Roman"/>
                    <w:smallCaps/>
                    <w:sz w:val="24"/>
                  </w:rPr>
                  <w:t>District/Address:</w:t>
                </w:r>
              </w:p>
            </w:tc>
          </w:tr>
          <w:tr w:rsidR="00BE383B">
            <w:tblPrEx>
              <w:tblCellMar>
                <w:top w:w="0" w:type="dxa"/>
                <w:bottom w:w="0" w:type="dxa"/>
              </w:tblCellMar>
            </w:tblPrEx>
            <w:tc>
              <w:tcPr>
                <w:tcW w:w="4500" w:type="dxa"/>
              </w:tcPr>
              <w:p w:rsidR="00BE383B" w:rsidRDefault="009F13B3">
                <w:pPr>
                  <w:suppressLineNumbers/>
                  <w:spacing w:after="2"/>
                  <w:rPr>
                    <w:rFonts w:ascii="Times New Roman"/>
                  </w:rPr>
                </w:pPr>
                <w:r>
                  <w:rPr>
                    <w:rFonts w:ascii="Times New Roman"/>
                  </w:rPr>
                  <w:t>Mark C. Montigny</w:t>
                </w:r>
              </w:p>
            </w:tc>
            <w:tc>
              <w:tcPr>
                <w:tcW w:w="4500" w:type="dxa"/>
              </w:tcPr>
              <w:p w:rsidR="00BE383B" w:rsidRDefault="009F13B3">
                <w:pPr>
                  <w:suppressLineNumbers/>
                  <w:spacing w:after="2"/>
                  <w:rPr>
                    <w:rFonts w:ascii="Times New Roman"/>
                  </w:rPr>
                </w:pPr>
                <w:r>
                  <w:rPr>
                    <w:rFonts w:ascii="Times New Roman"/>
                  </w:rPr>
                  <w:t>Second Bristol and Plymouth</w:t>
                </w:r>
              </w:p>
            </w:tc>
          </w:tr>
        </w:tbl>
      </w:sdtContent>
    </w:sdt>
    <w:p w:rsidR="00BE383B" w:rsidRDefault="009F13B3">
      <w:pPr>
        <w:suppressLineNumbers/>
      </w:pPr>
      <w:r>
        <w:br w:type="page"/>
      </w:r>
    </w:p>
    <w:p w:rsidR="00BE383B" w:rsidRDefault="009F13B3">
      <w:pPr>
        <w:suppressLineNumbers/>
        <w:spacing w:before="2" w:after="2"/>
        <w:jc w:val="center"/>
      </w:pPr>
      <w:r>
        <w:rPr>
          <w:rFonts w:ascii="Old English Text MT"/>
          <w:sz w:val="32"/>
        </w:rPr>
        <w:lastRenderedPageBreak/>
        <w:t>The Commonwealth of Massachusetts</w:t>
      </w:r>
      <w:r>
        <w:rPr>
          <w:rFonts w:ascii="Old English Text MT"/>
          <w:sz w:val="32"/>
        </w:rPr>
        <w:br/>
      </w:r>
    </w:p>
    <w:p w:rsidR="00BE383B" w:rsidRDefault="009F13B3">
      <w:pPr>
        <w:suppressLineNumbers/>
        <w:spacing w:after="2"/>
        <w:jc w:val="center"/>
      </w:pPr>
      <w:r>
        <w:rPr>
          <w:rFonts w:ascii="Times New Roman"/>
          <w:b/>
          <w:sz w:val="24"/>
          <w:vertAlign w:val="superscript"/>
        </w:rPr>
        <w:t>_______________</w:t>
      </w:r>
    </w:p>
    <w:p w:rsidR="00BE383B" w:rsidRDefault="009F13B3">
      <w:pPr>
        <w:suppressLineNumbers/>
        <w:spacing w:after="2"/>
        <w:jc w:val="center"/>
      </w:pPr>
      <w:r>
        <w:rPr>
          <w:rFonts w:ascii="Times New Roman"/>
          <w:b/>
          <w:sz w:val="18"/>
        </w:rPr>
        <w:t>In the Year Two Thousand and Nine</w:t>
      </w:r>
    </w:p>
    <w:p w:rsidR="00BE383B" w:rsidRDefault="009F13B3">
      <w:pPr>
        <w:suppressLineNumbers/>
        <w:spacing w:after="2"/>
        <w:jc w:val="center"/>
      </w:pPr>
      <w:r>
        <w:rPr>
          <w:rFonts w:ascii="Times New Roman"/>
          <w:b/>
          <w:sz w:val="24"/>
          <w:vertAlign w:val="superscript"/>
        </w:rPr>
        <w:t>_______________</w:t>
      </w:r>
    </w:p>
    <w:p w:rsidR="00BE383B" w:rsidRDefault="009F13B3">
      <w:pPr>
        <w:suppressLineNumbers/>
        <w:spacing w:after="2"/>
      </w:pPr>
      <w:r>
        <w:rPr>
          <w:sz w:val="14"/>
        </w:rPr>
        <w:br/>
      </w:r>
      <w:r>
        <w:br/>
      </w:r>
    </w:p>
    <w:p w:rsidR="00BE383B" w:rsidRDefault="009F13B3">
      <w:pPr>
        <w:suppressLineNumbers/>
      </w:pPr>
      <w:proofErr w:type="gramStart"/>
      <w:r>
        <w:rPr>
          <w:rFonts w:ascii="Times New Roman"/>
          <w:smallCaps/>
          <w:sz w:val="28"/>
        </w:rPr>
        <w:t>An Act Relative to Equitable and Transparent Public Bidding.</w:t>
      </w:r>
      <w:proofErr w:type="gramEnd"/>
      <w:r>
        <w:br/>
      </w:r>
      <w:r>
        <w:br/>
      </w:r>
      <w:r>
        <w:br/>
      </w:r>
    </w:p>
    <w:p w:rsidR="00BE383B" w:rsidRDefault="009F13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383B" w:rsidRDefault="009F13B3" w:rsidP="009F13B3">
      <w:pPr>
        <w:spacing w:line="480" w:lineRule="auto"/>
      </w:pPr>
      <w:proofErr w:type="gramStart"/>
      <w:r w:rsidRPr="00E63B12">
        <w:t>SECTION 1.</w:t>
      </w:r>
      <w:proofErr w:type="gramEnd"/>
      <w:r>
        <w:t xml:space="preserve"> </w:t>
      </w:r>
      <w:r w:rsidRPr="00E63B12">
        <w:t>Alternative proc</w:t>
      </w:r>
      <w:r>
        <w:t xml:space="preserve">urement authorized pursuant to </w:t>
      </w:r>
      <w:r w:rsidRPr="00E63B12">
        <w:t>Chapter 773 of the Act of 1960 is hereby stricken; provided further that alternative procurement authorized pursuant to Chapter 319 of the Acts of 1998 is hereby stricken; provided further that alternative procurement pursuant to Chapter 703 of the Acts of 1963 and all subsequent amendments relative to alternative procurement at the Massachusetts State College Building Authority are hereby stricken; provided further that the provisions of chapter 149, chapter 30, and chapter 7 of the General Laws, w</w:t>
      </w:r>
      <w:r>
        <w:t xml:space="preserve">ithout exception or exemption, </w:t>
      </w:r>
      <w:r w:rsidRPr="00E63B12">
        <w:t>shall apply to all procurement and construction</w:t>
      </w:r>
      <w:r>
        <w:t xml:space="preserve"> at Massachusetts universities, </w:t>
      </w:r>
      <w:r w:rsidRPr="00E63B12">
        <w:t>state colleges and community colleges in the same manner as the procurement and construction laws apply to any state agency of the commonwealth; provided further that all capital projects shall be overseen by the division of capital asset management and maintenance.</w:t>
      </w:r>
    </w:p>
    <w:sectPr w:rsidR="00BE383B" w:rsidSect="00BE38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383B"/>
    <w:rsid w:val="009F13B3"/>
    <w:rsid w:val="00BE3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3B3"/>
    <w:rPr>
      <w:rFonts w:ascii="Tahoma" w:hAnsi="Tahoma" w:cs="Tahoma"/>
      <w:sz w:val="16"/>
      <w:szCs w:val="16"/>
    </w:rPr>
  </w:style>
  <w:style w:type="character" w:styleId="LineNumber">
    <w:name w:val="line number"/>
    <w:basedOn w:val="DefaultParagraphFont"/>
    <w:uiPriority w:val="99"/>
    <w:semiHidden/>
    <w:unhideWhenUsed/>
    <w:rsid w:val="009F13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Company>Massachusetts Legislature</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2009-01-14T17:49:00Z</dcterms:created>
  <dcterms:modified xsi:type="dcterms:W3CDTF">2009-01-14T17:50:00Z</dcterms:modified>
</cp:coreProperties>
</file>