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A69A4" w:rsidRDefault="002C4EA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8A69A4" w:rsidRDefault="002C4EA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263EB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69A4" w:rsidRDefault="002C4E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69A4" w:rsidRDefault="002C4E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8A69A4" w:rsidRDefault="002C4E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69A4" w:rsidRDefault="002C4E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69A4" w:rsidRDefault="002C4E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employee records</w:t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69A4" w:rsidRDefault="002C4E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69A4" w:rsidRDefault="008A69A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8A69A4" w:rsidRDefault="002C4EA9">
      <w:pPr>
        <w:suppressLineNumbers/>
      </w:pPr>
      <w:r>
        <w:br w:type="page"/>
      </w:r>
    </w:p>
    <w:p w:rsidR="008A69A4" w:rsidRDefault="002C4EA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S00819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8A69A4" w:rsidRDefault="002C4E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69A4" w:rsidRDefault="002C4E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69A4" w:rsidRDefault="002C4EA9">
      <w:pPr>
        <w:suppressLineNumbers/>
        <w:spacing w:after="2"/>
      </w:pPr>
      <w:r>
        <w:rPr>
          <w:sz w:val="14"/>
        </w:rPr>
        <w:br/>
      </w:r>
      <w:r>
        <w:br/>
      </w:r>
    </w:p>
    <w:p w:rsidR="008A69A4" w:rsidRDefault="002C4EA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employee records.</w:t>
      </w:r>
      <w:proofErr w:type="gramEnd"/>
      <w:r>
        <w:br/>
      </w:r>
      <w:r>
        <w:br/>
      </w:r>
      <w:r>
        <w:br/>
      </w:r>
    </w:p>
    <w:p w:rsidR="008A69A4" w:rsidRDefault="002C4EA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263EBE" w:rsidR="002C4EA9" w:rsidP="00263EBE" w:rsidRDefault="002C4E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63EBE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63EBE">
        <w:rPr>
          <w:rFonts w:ascii="Times New Roman" w:hAnsi="Times New Roman" w:cs="Times New Roman"/>
          <w:sz w:val="24"/>
          <w:szCs w:val="24"/>
        </w:rPr>
        <w:t xml:space="preserve"> Chapter 149 of the General Laws is hereby amended by inserting after Section 52C the following section:- </w:t>
      </w:r>
    </w:p>
    <w:p w:rsidRPr="00263EBE" w:rsidR="002C4EA9" w:rsidP="002C4EA9" w:rsidRDefault="00263E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63EBE">
        <w:rPr>
          <w:rFonts w:ascii="Times New Roman" w:hAnsi="Times New Roman" w:cs="Times New Roman"/>
          <w:sz w:val="24"/>
          <w:szCs w:val="24"/>
        </w:rPr>
        <w:t>Section 52D</w:t>
      </w:r>
      <w:r w:rsidRPr="00263EBE" w:rsidR="002C4E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3EBE" w:rsidR="002C4EA9">
        <w:rPr>
          <w:rFonts w:ascii="Times New Roman" w:hAnsi="Times New Roman" w:cs="Times New Roman"/>
          <w:sz w:val="24"/>
          <w:szCs w:val="24"/>
        </w:rPr>
        <w:t xml:space="preserve"> (A) Unless otherwise provided by law, an employer, or an employer’s designee, who discloses information about a current or former employee to a prospective employer of the employee shall be absolutely immune from civil liability if the disclosed information includes any or all of the following: (1) date of employment; (2) pay level; (3) job description and duties; and (4) wage history.  An employer who responds in writing to a written request concerning a former employee from a prospective employer of that employee shall be absolutely immune from civil liability if the disclosed information includes either or both of the following: (1) written employee evaluations which were conducted prior to the employee’s separation from the employer; and (2) whether the employee was voluntarily or involuntarily released from service and the reasons for the separation.</w:t>
      </w:r>
    </w:p>
    <w:p w:rsidR="008A69A4" w:rsidP="002C4EA9" w:rsidRDefault="002C4EA9">
      <w:pPr>
        <w:spacing w:line="336" w:lineRule="auto"/>
      </w:pPr>
      <w:r w:rsidRPr="00263EBE">
        <w:rPr>
          <w:rFonts w:ascii="Times New Roman" w:hAnsi="Times New Roman" w:cs="Times New Roman"/>
          <w:sz w:val="24"/>
          <w:szCs w:val="24"/>
        </w:rPr>
        <w:lastRenderedPageBreak/>
        <w:t>(B) This section shall apply to causes of action accruing on and after the effective date of this act.</w:t>
      </w:r>
      <w:r>
        <w:rPr>
          <w:rFonts w:ascii="Times New Roman"/>
        </w:rPr>
        <w:tab/>
      </w:r>
    </w:p>
    <w:sectPr w:rsidR="008A69A4" w:rsidSect="008A69A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A69A4"/>
    <w:rsid w:val="00263EBE"/>
    <w:rsid w:val="002C4EA9"/>
    <w:rsid w:val="008A69A4"/>
    <w:rsid w:val="00B5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4E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1847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2009-01-05T23:10:00Z</dcterms:created>
  <dcterms:modified xsi:type="dcterms:W3CDTF">2009-01-14T15:22:00Z</dcterms:modified>
</cp:coreProperties>
</file>