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3F" w:rsidRDefault="008511B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755F3F" w:rsidRDefault="008511B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511B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55F3F" w:rsidRDefault="008511B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55F3F" w:rsidRDefault="008511B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5F3F" w:rsidRDefault="008511B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55F3F" w:rsidRDefault="008511B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755F3F" w:rsidRDefault="008511B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5F3F" w:rsidRDefault="008511B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55F3F" w:rsidRDefault="008511B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55F3F" w:rsidRDefault="008511B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continuin</w:t>
      </w:r>
      <w:r>
        <w:rPr>
          <w:rFonts w:ascii="Times New Roman"/>
          <w:sz w:val="24"/>
        </w:rPr>
        <w:t>g education for licensed construction supervisors.</w:t>
      </w:r>
      <w:proofErr w:type="gramEnd"/>
    </w:p>
    <w:p w:rsidR="00755F3F" w:rsidRDefault="008511B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5F3F" w:rsidRDefault="008511B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55F3F" w:rsidRDefault="00755F3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55F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55F3F" w:rsidRDefault="008511B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55F3F" w:rsidRDefault="008511B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55F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55F3F" w:rsidRDefault="008511B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755F3F" w:rsidRDefault="008511B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755F3F" w:rsidRDefault="008511BD">
      <w:pPr>
        <w:suppressLineNumbers/>
      </w:pPr>
      <w:r>
        <w:br w:type="page"/>
      </w:r>
    </w:p>
    <w:p w:rsidR="00755F3F" w:rsidRDefault="008511B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S00167 OF 2007-2008.]</w:t>
      </w:r>
    </w:p>
    <w:p w:rsidR="00755F3F" w:rsidRDefault="008511B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55F3F" w:rsidRDefault="008511B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5F3F" w:rsidRDefault="008511B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55F3F" w:rsidRDefault="008511B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5F3F" w:rsidRDefault="008511BD">
      <w:pPr>
        <w:suppressLineNumbers/>
        <w:spacing w:after="2"/>
      </w:pPr>
      <w:r>
        <w:rPr>
          <w:sz w:val="14"/>
        </w:rPr>
        <w:br/>
      </w:r>
      <w:r>
        <w:br/>
      </w:r>
    </w:p>
    <w:p w:rsidR="00755F3F" w:rsidRDefault="008511B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continuing education for licensed construction supervisors.</w:t>
      </w:r>
      <w:proofErr w:type="gramEnd"/>
      <w:r>
        <w:br/>
      </w:r>
      <w:r>
        <w:br/>
      </w:r>
      <w:r>
        <w:br/>
      </w:r>
    </w:p>
    <w:p w:rsidR="00755F3F" w:rsidRDefault="008511B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511BD" w:rsidRPr="008511BD" w:rsidRDefault="008511BD" w:rsidP="008511B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1BD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8511BD">
        <w:rPr>
          <w:rFonts w:ascii="Times New Roman" w:hAnsi="Times New Roman" w:cs="Times New Roman"/>
          <w:sz w:val="24"/>
          <w:szCs w:val="24"/>
        </w:rPr>
        <w:t xml:space="preserve">  Section 94 of chapter 143 of the General laws, as so appearing in the 2004 Official edition, is hereby amended by adding the following new paragraph:-</w:t>
      </w:r>
    </w:p>
    <w:p w:rsidR="00755F3F" w:rsidRPr="008511BD" w:rsidRDefault="008511BD" w:rsidP="008511BD">
      <w:pPr>
        <w:jc w:val="both"/>
        <w:rPr>
          <w:rFonts w:ascii="Times New Roman" w:hAnsi="Times New Roman" w:cs="Times New Roman"/>
          <w:sz w:val="24"/>
          <w:szCs w:val="24"/>
        </w:rPr>
      </w:pPr>
      <w:r w:rsidRPr="008511BD">
        <w:rPr>
          <w:rFonts w:ascii="Times New Roman" w:hAnsi="Times New Roman" w:cs="Times New Roman"/>
          <w:sz w:val="24"/>
          <w:szCs w:val="24"/>
        </w:rPr>
        <w:t>(m) To develop requirements, promulgate regulations and approve outside courses of instruction relative to the continuing education of individuals licensed as construction supervisors.</w:t>
      </w:r>
      <w:r w:rsidRPr="008511BD">
        <w:rPr>
          <w:rFonts w:ascii="Times New Roman" w:hAnsi="Times New Roman" w:cs="Times New Roman"/>
          <w:sz w:val="24"/>
          <w:szCs w:val="24"/>
        </w:rPr>
        <w:tab/>
      </w:r>
    </w:p>
    <w:sectPr w:rsidR="00755F3F" w:rsidRPr="008511BD" w:rsidSect="00755F3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755F3F"/>
    <w:rsid w:val="00755F3F"/>
    <w:rsid w:val="0085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B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11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2009-01-11T18:34:00Z</dcterms:created>
  <dcterms:modified xsi:type="dcterms:W3CDTF">2009-01-11T18:35:00Z</dcterms:modified>
</cp:coreProperties>
</file>