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55" w:rsidRDefault="00184625">
      <w:pPr>
        <w:suppressLineNumbers/>
        <w:spacing w:after="2"/>
        <w:jc w:val="center"/>
      </w:pPr>
      <w:r>
        <w:rPr>
          <w:rFonts w:ascii="Arial"/>
          <w:sz w:val="18"/>
        </w:rPr>
        <w:t>SENATE DOCKET, NO.         FILED ON: 1/10/2009</w:t>
      </w:r>
    </w:p>
    <w:p w:rsidR="004E2655" w:rsidRDefault="0018462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4625" w:rsidP="00DB534B">
            <w:pPr>
              <w:suppressLineNumbers/>
              <w:jc w:val="right"/>
              <w:rPr>
                <w:b/>
                <w:sz w:val="28"/>
              </w:rPr>
            </w:pPr>
          </w:p>
        </w:tc>
      </w:tr>
    </w:tbl>
    <w:p w:rsidR="004E2655" w:rsidRDefault="00184625">
      <w:pPr>
        <w:suppressLineNumbers/>
        <w:spacing w:before="2" w:after="2"/>
        <w:jc w:val="center"/>
      </w:pPr>
      <w:r>
        <w:rPr>
          <w:rFonts w:ascii="Old English Text MT"/>
          <w:sz w:val="32"/>
        </w:rPr>
        <w:t>The Commonwealth of Massachusetts</w:t>
      </w:r>
    </w:p>
    <w:p w:rsidR="004E2655" w:rsidRDefault="00184625">
      <w:pPr>
        <w:suppressLineNumbers/>
        <w:spacing w:after="2"/>
        <w:jc w:val="center"/>
      </w:pPr>
      <w:r>
        <w:rPr>
          <w:rFonts w:ascii="Times New Roman"/>
          <w:b/>
          <w:sz w:val="32"/>
          <w:vertAlign w:val="superscript"/>
        </w:rPr>
        <w:t>_______________</w:t>
      </w:r>
    </w:p>
    <w:p w:rsidR="004E2655" w:rsidRDefault="00184625">
      <w:pPr>
        <w:suppressLineNumbers/>
        <w:spacing w:before="2"/>
        <w:jc w:val="center"/>
      </w:pPr>
      <w:r>
        <w:rPr>
          <w:rFonts w:ascii="Times New Roman"/>
          <w:sz w:val="20"/>
        </w:rPr>
        <w:t>PRESENTED BY:</w:t>
      </w:r>
    </w:p>
    <w:p w:rsidR="004E2655" w:rsidRDefault="00184625">
      <w:pPr>
        <w:suppressLineNumbers/>
        <w:spacing w:after="2"/>
        <w:jc w:val="center"/>
      </w:pPr>
      <w:r>
        <w:rPr>
          <w:rFonts w:ascii="Times New Roman"/>
          <w:b/>
          <w:sz w:val="24"/>
        </w:rPr>
        <w:t>Menard, Joan (SEN)</w:t>
      </w:r>
    </w:p>
    <w:p w:rsidR="004E2655" w:rsidRDefault="00184625">
      <w:pPr>
        <w:suppressLineNumbers/>
        <w:jc w:val="center"/>
      </w:pPr>
      <w:r>
        <w:rPr>
          <w:rFonts w:ascii="Times New Roman"/>
          <w:b/>
          <w:sz w:val="32"/>
          <w:vertAlign w:val="superscript"/>
        </w:rPr>
        <w:t>_______________</w:t>
      </w:r>
    </w:p>
    <w:p w:rsidR="004E2655" w:rsidRDefault="001846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2655" w:rsidRDefault="00184625">
      <w:pPr>
        <w:suppressLineNumbers/>
      </w:pPr>
      <w:r>
        <w:rPr>
          <w:rFonts w:ascii="Times New Roman"/>
          <w:sz w:val="20"/>
        </w:rPr>
        <w:tab/>
        <w:t>The undersigned legislators and/or citizens respectfully petition for the passage of the accompanying bill:</w:t>
      </w:r>
    </w:p>
    <w:p w:rsidR="004E2655" w:rsidRDefault="00184625">
      <w:pPr>
        <w:suppressLineNumbers/>
        <w:spacing w:after="2"/>
        <w:jc w:val="center"/>
      </w:pPr>
      <w:proofErr w:type="gramStart"/>
      <w:r>
        <w:rPr>
          <w:rFonts w:ascii="Times New Roman"/>
          <w:sz w:val="24"/>
        </w:rPr>
        <w:t>An Act relative to certain t</w:t>
      </w:r>
      <w:r>
        <w:rPr>
          <w:rFonts w:ascii="Times New Roman"/>
          <w:sz w:val="24"/>
        </w:rPr>
        <w:t>ransactions by a foreign transmittal agency subject to the supervision of the commissioner of banks.</w:t>
      </w:r>
      <w:proofErr w:type="gramEnd"/>
    </w:p>
    <w:p w:rsidR="004E2655" w:rsidRDefault="00184625">
      <w:pPr>
        <w:suppressLineNumbers/>
        <w:spacing w:after="2"/>
        <w:jc w:val="center"/>
      </w:pPr>
      <w:r>
        <w:rPr>
          <w:rFonts w:ascii="Times New Roman"/>
          <w:b/>
          <w:sz w:val="32"/>
          <w:vertAlign w:val="superscript"/>
        </w:rPr>
        <w:t>_______________</w:t>
      </w:r>
    </w:p>
    <w:p w:rsidR="004E2655" w:rsidRDefault="00184625">
      <w:pPr>
        <w:suppressLineNumbers/>
        <w:jc w:val="center"/>
      </w:pPr>
      <w:r>
        <w:rPr>
          <w:rFonts w:ascii="Times New Roman"/>
          <w:sz w:val="20"/>
        </w:rPr>
        <w:t>PETITION OF:</w:t>
      </w:r>
    </w:p>
    <w:p w:rsidR="004E2655" w:rsidRDefault="004E26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2655">
            <w:tblPrEx>
              <w:tblCellMar>
                <w:top w:w="0" w:type="dxa"/>
                <w:bottom w:w="0" w:type="dxa"/>
              </w:tblCellMar>
            </w:tblPrEx>
            <w:tc>
              <w:tcPr>
                <w:tcW w:w="4500" w:type="dxa"/>
                <w:tcBorders>
                  <w:top w:val="nil"/>
                  <w:bottom w:val="single" w:sz="4" w:space="0" w:color="auto"/>
                  <w:right w:val="single" w:sz="4" w:space="0" w:color="auto"/>
                </w:tcBorders>
              </w:tcPr>
              <w:p w:rsidR="004E2655" w:rsidRDefault="0018462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2655" w:rsidRDefault="00184625">
                <w:pPr>
                  <w:suppressLineNumbers/>
                  <w:spacing w:after="2"/>
                  <w:rPr>
                    <w:smallCaps/>
                  </w:rPr>
                </w:pPr>
                <w:r>
                  <w:rPr>
                    <w:rFonts w:ascii="Times New Roman"/>
                    <w:smallCaps/>
                    <w:sz w:val="24"/>
                  </w:rPr>
                  <w:t>District/Address:</w:t>
                </w:r>
              </w:p>
            </w:tc>
          </w:tr>
          <w:tr w:rsidR="004E2655">
            <w:tblPrEx>
              <w:tblCellMar>
                <w:top w:w="0" w:type="dxa"/>
                <w:bottom w:w="0" w:type="dxa"/>
              </w:tblCellMar>
            </w:tblPrEx>
            <w:tc>
              <w:tcPr>
                <w:tcW w:w="4500" w:type="dxa"/>
              </w:tcPr>
              <w:p w:rsidR="004E2655" w:rsidRDefault="00184625">
                <w:pPr>
                  <w:suppressLineNumbers/>
                  <w:spacing w:after="2"/>
                  <w:rPr>
                    <w:rFonts w:ascii="Times New Roman"/>
                  </w:rPr>
                </w:pPr>
                <w:r>
                  <w:rPr>
                    <w:rFonts w:ascii="Times New Roman"/>
                  </w:rPr>
                  <w:t>Menard, Joan (SEN)</w:t>
                </w:r>
              </w:p>
            </w:tc>
            <w:tc>
              <w:tcPr>
                <w:tcW w:w="4500" w:type="dxa"/>
              </w:tcPr>
              <w:p w:rsidR="004E2655" w:rsidRDefault="00184625">
                <w:pPr>
                  <w:suppressLineNumbers/>
                  <w:spacing w:after="2"/>
                  <w:rPr>
                    <w:rFonts w:ascii="Times New Roman"/>
                  </w:rPr>
                </w:pPr>
                <w:r>
                  <w:rPr>
                    <w:rFonts w:ascii="Times New Roman"/>
                  </w:rPr>
                  <w:t>First Bristol and Plymouth</w:t>
                </w:r>
              </w:p>
            </w:tc>
          </w:tr>
        </w:tbl>
      </w:sdtContent>
    </w:sdt>
    <w:p w:rsidR="004E2655" w:rsidRDefault="00184625">
      <w:pPr>
        <w:suppressLineNumbers/>
      </w:pPr>
      <w:r>
        <w:br w:type="page"/>
      </w:r>
    </w:p>
    <w:p w:rsidR="004E2655" w:rsidRDefault="00184625">
      <w:pPr>
        <w:suppressLineNumbers/>
        <w:spacing w:before="2" w:after="2"/>
        <w:jc w:val="center"/>
      </w:pPr>
      <w:r>
        <w:rPr>
          <w:rFonts w:ascii="Old English Text MT"/>
          <w:sz w:val="32"/>
        </w:rPr>
        <w:lastRenderedPageBreak/>
        <w:t>The Commonwealth of Massachusetts</w:t>
      </w:r>
      <w:r>
        <w:rPr>
          <w:rFonts w:ascii="Old English Text MT"/>
          <w:sz w:val="32"/>
        </w:rPr>
        <w:br/>
      </w:r>
    </w:p>
    <w:p w:rsidR="004E2655" w:rsidRDefault="00184625">
      <w:pPr>
        <w:suppressLineNumbers/>
        <w:spacing w:after="2"/>
        <w:jc w:val="center"/>
      </w:pPr>
      <w:r>
        <w:rPr>
          <w:rFonts w:ascii="Times New Roman"/>
          <w:b/>
          <w:sz w:val="24"/>
          <w:vertAlign w:val="superscript"/>
        </w:rPr>
        <w:t>_______________</w:t>
      </w:r>
    </w:p>
    <w:p w:rsidR="004E2655" w:rsidRDefault="00184625">
      <w:pPr>
        <w:suppressLineNumbers/>
        <w:spacing w:after="2"/>
        <w:jc w:val="center"/>
      </w:pPr>
      <w:r>
        <w:rPr>
          <w:rFonts w:ascii="Times New Roman"/>
          <w:b/>
          <w:sz w:val="18"/>
        </w:rPr>
        <w:t>In the Year Two Thousand and Nine</w:t>
      </w:r>
    </w:p>
    <w:p w:rsidR="004E2655" w:rsidRDefault="00184625">
      <w:pPr>
        <w:suppressLineNumbers/>
        <w:spacing w:after="2"/>
        <w:jc w:val="center"/>
      </w:pPr>
      <w:r>
        <w:rPr>
          <w:rFonts w:ascii="Times New Roman"/>
          <w:b/>
          <w:sz w:val="24"/>
          <w:vertAlign w:val="superscript"/>
        </w:rPr>
        <w:t>_______________</w:t>
      </w:r>
    </w:p>
    <w:p w:rsidR="004E2655" w:rsidRDefault="00184625">
      <w:pPr>
        <w:suppressLineNumbers/>
        <w:spacing w:after="2"/>
      </w:pPr>
      <w:r>
        <w:rPr>
          <w:sz w:val="14"/>
        </w:rPr>
        <w:br/>
      </w:r>
      <w:r>
        <w:br/>
      </w:r>
    </w:p>
    <w:p w:rsidR="004E2655" w:rsidRDefault="00184625">
      <w:pPr>
        <w:suppressLineNumbers/>
      </w:pPr>
      <w:proofErr w:type="gramStart"/>
      <w:r>
        <w:rPr>
          <w:rFonts w:ascii="Times New Roman"/>
          <w:smallCaps/>
          <w:sz w:val="28"/>
        </w:rPr>
        <w:t>An Act relative to certain transactions by a foreign transmittal agency subject to the supervision of the commissioner of banks.</w:t>
      </w:r>
      <w:proofErr w:type="gramEnd"/>
      <w:r>
        <w:br/>
      </w:r>
      <w:r>
        <w:br/>
      </w:r>
      <w:r>
        <w:br/>
      </w:r>
    </w:p>
    <w:p w:rsidR="004E2655" w:rsidRDefault="0018462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E2655" w:rsidRPr="00184625" w:rsidRDefault="00184625">
      <w:pPr>
        <w:spacing w:line="336" w:lineRule="auto"/>
        <w:rPr>
          <w:rFonts w:ascii="Times New Roman" w:hAnsi="Times New Roman" w:cs="Times New Roman"/>
          <w:sz w:val="24"/>
          <w:szCs w:val="24"/>
        </w:rPr>
      </w:pPr>
      <w:r w:rsidRPr="00184625">
        <w:rPr>
          <w:rFonts w:ascii="Times New Roman" w:hAnsi="Times New Roman" w:cs="Times New Roman"/>
          <w:sz w:val="24"/>
          <w:szCs w:val="24"/>
        </w:rPr>
        <w:tab/>
      </w:r>
      <w:proofErr w:type="gramStart"/>
      <w:r w:rsidRPr="00184625">
        <w:rPr>
          <w:rFonts w:ascii="Times New Roman" w:eastAsia="Times New Roman" w:hAnsi="Times New Roman" w:cs="Times New Roman"/>
          <w:sz w:val="24"/>
          <w:szCs w:val="24"/>
        </w:rPr>
        <w:t>SECTION 1.</w:t>
      </w:r>
      <w:proofErr w:type="gramEnd"/>
      <w:r w:rsidRPr="00184625">
        <w:rPr>
          <w:rFonts w:ascii="Times New Roman" w:eastAsia="Times New Roman" w:hAnsi="Times New Roman" w:cs="Times New Roman"/>
          <w:sz w:val="24"/>
          <w:szCs w:val="24"/>
        </w:rPr>
        <w:t xml:space="preserve"> Section 8 of Chapter 169 of the General Laws, as appearing in the 2000 Official Edition, is hereby amended by adding at the end thereof the following paragraph:  </w:t>
      </w:r>
      <w:r w:rsidRPr="00184625">
        <w:rPr>
          <w:rFonts w:ascii="Times New Roman" w:eastAsia="Times New Roman" w:hAnsi="Times New Roman" w:cs="Times New Roman"/>
          <w:sz w:val="24"/>
          <w:szCs w:val="24"/>
        </w:rPr>
        <w:br/>
      </w:r>
      <w:r w:rsidRPr="00184625">
        <w:rPr>
          <w:rFonts w:ascii="Times New Roman" w:eastAsia="Times New Roman" w:hAnsi="Times New Roman" w:cs="Times New Roman"/>
          <w:sz w:val="24"/>
          <w:szCs w:val="24"/>
        </w:rPr>
        <w:br/>
        <w:t xml:space="preserve">       A charge assessed by a licensee in a transaction governed by this chapter effected by the use of the telephone or the Internet where a credit card is accepted as payment therefore and for which the charge assessed is greater than the charge imposed when such payment is made in cash or similar means shall not constitute a surcharge for the purpose of paragraph 2 of subsection (a) of Section 28A of Chapter 140D. A licensee that provides transmissions effected by the use of the telephone or the Internet shall disclose to the consumer, prior to the transaction being consummated, (1) the total charge for the funds transmission, and (2) the charge for a funds transmission service may differ based on the distribution channel used in the transaction. With respect to telephone transactions, such disclosures shall be made orally</w:t>
      </w:r>
      <w:r w:rsidRPr="00184625">
        <w:rPr>
          <w:rFonts w:ascii="Times New Roman" w:hAnsi="Times New Roman" w:cs="Times New Roman"/>
          <w:sz w:val="24"/>
          <w:szCs w:val="24"/>
        </w:rPr>
        <w:t>.</w:t>
      </w:r>
    </w:p>
    <w:sectPr w:rsidR="004E2655" w:rsidRPr="00184625" w:rsidSect="004E26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2655"/>
    <w:rsid w:val="00184625"/>
    <w:rsid w:val="004E2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625"/>
    <w:rPr>
      <w:rFonts w:ascii="Tahoma" w:hAnsi="Tahoma" w:cs="Tahoma"/>
      <w:sz w:val="16"/>
      <w:szCs w:val="16"/>
    </w:rPr>
  </w:style>
  <w:style w:type="character" w:styleId="LineNumber">
    <w:name w:val="line number"/>
    <w:basedOn w:val="DefaultParagraphFont"/>
    <w:uiPriority w:val="99"/>
    <w:semiHidden/>
    <w:unhideWhenUsed/>
    <w:rsid w:val="001846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Company>Massachusetts Legislature</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2009-01-10T20:14:00Z</dcterms:created>
  <dcterms:modified xsi:type="dcterms:W3CDTF">2009-01-10T20:16:00Z</dcterms:modified>
</cp:coreProperties>
</file>