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5D1" w:rsidRDefault="00FC4BE8">
      <w:pPr>
        <w:suppressLineNumbers/>
        <w:spacing w:after="2"/>
        <w:jc w:val="center"/>
      </w:pPr>
      <w:r>
        <w:rPr>
          <w:rFonts w:ascii="Arial"/>
          <w:sz w:val="18"/>
        </w:rPr>
        <w:t>SENATE DOCKET, NO.         FILED ON: 1/12/2009</w:t>
      </w:r>
    </w:p>
    <w:p w:rsidR="00A465D1" w:rsidRDefault="00FC4BE8">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4BE8" w:rsidP="00DB534B">
            <w:pPr>
              <w:suppressLineNumbers/>
              <w:jc w:val="right"/>
              <w:rPr>
                <w:b/>
                <w:sz w:val="28"/>
              </w:rPr>
            </w:pPr>
          </w:p>
        </w:tc>
      </w:tr>
    </w:tbl>
    <w:p w:rsidR="00A465D1" w:rsidRDefault="00FC4BE8">
      <w:pPr>
        <w:suppressLineNumbers/>
        <w:spacing w:before="2" w:after="2"/>
        <w:jc w:val="center"/>
      </w:pPr>
      <w:r>
        <w:rPr>
          <w:rFonts w:ascii="Old English Text MT"/>
          <w:sz w:val="32"/>
        </w:rPr>
        <w:t>The Commonwealth of Massachusetts</w:t>
      </w:r>
    </w:p>
    <w:p w:rsidR="00A465D1" w:rsidRDefault="00FC4BE8">
      <w:pPr>
        <w:suppressLineNumbers/>
        <w:spacing w:after="2"/>
        <w:jc w:val="center"/>
      </w:pPr>
      <w:r>
        <w:rPr>
          <w:rFonts w:ascii="Times New Roman"/>
          <w:b/>
          <w:sz w:val="32"/>
          <w:vertAlign w:val="superscript"/>
        </w:rPr>
        <w:t>_______________</w:t>
      </w:r>
    </w:p>
    <w:p w:rsidR="00A465D1" w:rsidRDefault="00FC4BE8">
      <w:pPr>
        <w:suppressLineNumbers/>
        <w:spacing w:before="2"/>
        <w:jc w:val="center"/>
      </w:pPr>
      <w:r>
        <w:rPr>
          <w:rFonts w:ascii="Times New Roman"/>
          <w:sz w:val="20"/>
        </w:rPr>
        <w:t>PRESENTED BY:</w:t>
      </w:r>
    </w:p>
    <w:p w:rsidR="00A465D1" w:rsidRDefault="00FC4BE8">
      <w:pPr>
        <w:suppressLineNumbers/>
        <w:spacing w:after="2"/>
        <w:jc w:val="center"/>
      </w:pPr>
      <w:r>
        <w:rPr>
          <w:rFonts w:ascii="Times New Roman"/>
          <w:b/>
          <w:sz w:val="24"/>
        </w:rPr>
        <w:t>Mr. Galluccio</w:t>
      </w:r>
    </w:p>
    <w:p w:rsidR="00A465D1" w:rsidRDefault="00FC4BE8">
      <w:pPr>
        <w:suppressLineNumbers/>
        <w:jc w:val="center"/>
      </w:pPr>
      <w:r>
        <w:rPr>
          <w:rFonts w:ascii="Times New Roman"/>
          <w:b/>
          <w:sz w:val="32"/>
          <w:vertAlign w:val="superscript"/>
        </w:rPr>
        <w:t>_______________</w:t>
      </w:r>
    </w:p>
    <w:p w:rsidR="00A465D1" w:rsidRDefault="00FC4B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65D1" w:rsidRDefault="00FC4BE8">
      <w:pPr>
        <w:suppressLineNumbers/>
      </w:pPr>
      <w:r>
        <w:rPr>
          <w:rFonts w:ascii="Times New Roman"/>
          <w:sz w:val="20"/>
        </w:rPr>
        <w:tab/>
        <w:t>The undersigned legislators and/or citizens respectfully petition for the passage of the accompanying bill:</w:t>
      </w:r>
    </w:p>
    <w:p w:rsidR="00A465D1" w:rsidRDefault="00FC4BE8">
      <w:pPr>
        <w:suppressLineNumbers/>
        <w:spacing w:after="2"/>
        <w:jc w:val="center"/>
      </w:pPr>
      <w:r>
        <w:rPr>
          <w:rFonts w:ascii="Times New Roman"/>
          <w:sz w:val="24"/>
        </w:rPr>
        <w:t>An Act relative to an employ</w:t>
      </w:r>
      <w:r>
        <w:rPr>
          <w:rFonts w:ascii="Times New Roman"/>
          <w:sz w:val="24"/>
        </w:rPr>
        <w:t>ment marketability curriculum.</w:t>
      </w:r>
    </w:p>
    <w:p w:rsidR="00A465D1" w:rsidRDefault="00FC4BE8">
      <w:pPr>
        <w:suppressLineNumbers/>
        <w:spacing w:after="2"/>
        <w:jc w:val="center"/>
      </w:pPr>
      <w:r>
        <w:rPr>
          <w:rFonts w:ascii="Times New Roman"/>
          <w:b/>
          <w:sz w:val="32"/>
          <w:vertAlign w:val="superscript"/>
        </w:rPr>
        <w:t>_______________</w:t>
      </w:r>
    </w:p>
    <w:p w:rsidR="00A465D1" w:rsidRDefault="00FC4BE8">
      <w:pPr>
        <w:suppressLineNumbers/>
        <w:jc w:val="center"/>
      </w:pPr>
      <w:r>
        <w:rPr>
          <w:rFonts w:ascii="Times New Roman"/>
          <w:sz w:val="20"/>
        </w:rPr>
        <w:t>PETITION OF:</w:t>
      </w:r>
    </w:p>
    <w:p w:rsidR="00A465D1" w:rsidRDefault="00A465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65D1">
            <w:tblPrEx>
              <w:tblCellMar>
                <w:top w:w="0" w:type="dxa"/>
                <w:bottom w:w="0" w:type="dxa"/>
              </w:tblCellMar>
            </w:tblPrEx>
            <w:tc>
              <w:tcPr>
                <w:tcW w:w="4500" w:type="dxa"/>
                <w:tcBorders>
                  <w:top w:val="nil"/>
                  <w:bottom w:val="single" w:sz="4" w:space="0" w:color="auto"/>
                  <w:right w:val="single" w:sz="4" w:space="0" w:color="auto"/>
                </w:tcBorders>
              </w:tcPr>
              <w:p w:rsidR="00A465D1" w:rsidRDefault="00FC4B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65D1" w:rsidRDefault="00FC4BE8">
                <w:pPr>
                  <w:suppressLineNumbers/>
                  <w:spacing w:after="2"/>
                  <w:rPr>
                    <w:smallCaps/>
                  </w:rPr>
                </w:pPr>
                <w:r>
                  <w:rPr>
                    <w:rFonts w:ascii="Times New Roman"/>
                    <w:smallCaps/>
                    <w:sz w:val="24"/>
                  </w:rPr>
                  <w:t>District/Address:</w:t>
                </w:r>
              </w:p>
            </w:tc>
          </w:tr>
          <w:tr w:rsidR="00A465D1">
            <w:tblPrEx>
              <w:tblCellMar>
                <w:top w:w="0" w:type="dxa"/>
                <w:bottom w:w="0" w:type="dxa"/>
              </w:tblCellMar>
            </w:tblPrEx>
            <w:tc>
              <w:tcPr>
                <w:tcW w:w="4500" w:type="dxa"/>
              </w:tcPr>
              <w:p w:rsidR="00A465D1" w:rsidRDefault="00FC4BE8">
                <w:pPr>
                  <w:suppressLineNumbers/>
                  <w:spacing w:after="2"/>
                  <w:rPr>
                    <w:rFonts w:ascii="Times New Roman"/>
                  </w:rPr>
                </w:pPr>
                <w:r>
                  <w:rPr>
                    <w:rFonts w:ascii="Times New Roman"/>
                  </w:rPr>
                  <w:t>Mr. Galluccio</w:t>
                </w:r>
              </w:p>
            </w:tc>
            <w:tc>
              <w:tcPr>
                <w:tcW w:w="4500" w:type="dxa"/>
              </w:tcPr>
              <w:p w:rsidR="00A465D1" w:rsidRDefault="00FC4BE8">
                <w:pPr>
                  <w:suppressLineNumbers/>
                  <w:spacing w:after="2"/>
                  <w:rPr>
                    <w:rFonts w:ascii="Times New Roman"/>
                  </w:rPr>
                </w:pPr>
                <w:r>
                  <w:rPr>
                    <w:rFonts w:ascii="Times New Roman"/>
                  </w:rPr>
                  <w:t>Middlesex, Suffolk and Essex</w:t>
                </w:r>
              </w:p>
            </w:tc>
          </w:tr>
        </w:tbl>
      </w:sdtContent>
    </w:sdt>
    <w:p w:rsidR="00A465D1" w:rsidRDefault="00FC4BE8">
      <w:pPr>
        <w:suppressLineNumbers/>
      </w:pPr>
      <w:r>
        <w:br w:type="page"/>
      </w:r>
    </w:p>
    <w:p w:rsidR="00A465D1" w:rsidRDefault="00FC4BE8">
      <w:pPr>
        <w:suppressLineNumbers/>
        <w:spacing w:before="2" w:after="2"/>
        <w:jc w:val="center"/>
      </w:pPr>
      <w:r>
        <w:rPr>
          <w:rFonts w:ascii="Old English Text MT"/>
          <w:sz w:val="32"/>
        </w:rPr>
        <w:lastRenderedPageBreak/>
        <w:t>The Commonwealth of Massachusetts</w:t>
      </w:r>
      <w:r>
        <w:rPr>
          <w:rFonts w:ascii="Old English Text MT"/>
          <w:sz w:val="32"/>
        </w:rPr>
        <w:br/>
      </w:r>
    </w:p>
    <w:p w:rsidR="00A465D1" w:rsidRDefault="00FC4BE8">
      <w:pPr>
        <w:suppressLineNumbers/>
        <w:spacing w:after="2"/>
        <w:jc w:val="center"/>
      </w:pPr>
      <w:r>
        <w:rPr>
          <w:rFonts w:ascii="Times New Roman"/>
          <w:b/>
          <w:sz w:val="24"/>
          <w:vertAlign w:val="superscript"/>
        </w:rPr>
        <w:t>_______________</w:t>
      </w:r>
    </w:p>
    <w:p w:rsidR="00A465D1" w:rsidRDefault="00FC4BE8">
      <w:pPr>
        <w:suppressLineNumbers/>
        <w:spacing w:after="2"/>
        <w:jc w:val="center"/>
      </w:pPr>
      <w:r>
        <w:rPr>
          <w:rFonts w:ascii="Times New Roman"/>
          <w:b/>
          <w:sz w:val="18"/>
        </w:rPr>
        <w:t>In the Year Two Thousand and Nine</w:t>
      </w:r>
    </w:p>
    <w:p w:rsidR="00A465D1" w:rsidRDefault="00FC4BE8">
      <w:pPr>
        <w:suppressLineNumbers/>
        <w:spacing w:after="2"/>
        <w:jc w:val="center"/>
      </w:pPr>
      <w:r>
        <w:rPr>
          <w:rFonts w:ascii="Times New Roman"/>
          <w:b/>
          <w:sz w:val="24"/>
          <w:vertAlign w:val="superscript"/>
        </w:rPr>
        <w:t>_______________</w:t>
      </w:r>
    </w:p>
    <w:p w:rsidR="00A465D1" w:rsidRDefault="00FC4BE8" w:rsidP="00FC4BE8">
      <w:pPr>
        <w:suppressLineNumbers/>
        <w:spacing w:after="2"/>
      </w:pPr>
      <w:r>
        <w:rPr>
          <w:sz w:val="14"/>
        </w:rPr>
        <w:br/>
      </w:r>
      <w:r>
        <w:rPr>
          <w:rFonts w:ascii="Times New Roman"/>
          <w:smallCaps/>
          <w:sz w:val="28"/>
        </w:rPr>
        <w:t>An Act relative to an employment marketability curriculum.</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FC4BE8" w:rsidRPr="00FC4BE8" w:rsidRDefault="00FC4BE8" w:rsidP="00FC4BE8">
      <w:pPr>
        <w:spacing w:line="336" w:lineRule="auto"/>
        <w:rPr>
          <w:rFonts w:ascii="Times New Roman"/>
          <w:sz w:val="24"/>
          <w:szCs w:val="24"/>
        </w:rPr>
      </w:pPr>
      <w:r w:rsidRPr="00FC4BE8">
        <w:rPr>
          <w:rFonts w:ascii="Times New Roman"/>
          <w:sz w:val="24"/>
          <w:szCs w:val="24"/>
        </w:rPr>
        <w:t>SECTION 1. (a) To facilitate the transition of students to responsible adults and encourage informed decision-making, the department of education shall, within twelve months of the effective date of this act, develop an employment marketability program and related materials within the existing curriculum from grade 6 through high school.  The program shall include, but not be limited to, instruction in the management of personal finances and credit, the risks associated with leaving a digital footprint through the use of personalized Internet sites such as MySpace and Facebook and the possibility of employment opportunities affected by the use of such websites, and the impact of a criminal record on employment opportunities.  Any instructions materials related to the program shall be made available to accredited nonpublic schools.</w:t>
      </w:r>
    </w:p>
    <w:p w:rsidR="00A465D1" w:rsidRPr="00FC4BE8" w:rsidRDefault="00FC4BE8" w:rsidP="00FC4BE8">
      <w:pPr>
        <w:spacing w:line="336" w:lineRule="auto"/>
        <w:rPr>
          <w:sz w:val="24"/>
          <w:szCs w:val="24"/>
        </w:rPr>
      </w:pPr>
      <w:r w:rsidRPr="00FC4BE8">
        <w:rPr>
          <w:rFonts w:ascii="Times New Roman"/>
          <w:sz w:val="24"/>
          <w:szCs w:val="24"/>
        </w:rPr>
        <w:t>(b) By December 31 of each year, the department of education shall submit an annual report to the Joint Committee on the Education detailing the program, including the components of the program, the nature of its integration into the curriculum, any recommendations for improving the program, and an evaluation of the program</w:t>
      </w:r>
      <w:r w:rsidRPr="00FC4BE8">
        <w:rPr>
          <w:rFonts w:ascii="Times New Roman"/>
          <w:sz w:val="24"/>
          <w:szCs w:val="24"/>
        </w:rPr>
        <w:t>’</w:t>
      </w:r>
      <w:r w:rsidRPr="00FC4BE8">
        <w:rPr>
          <w:rFonts w:ascii="Times New Roman"/>
          <w:sz w:val="24"/>
          <w:szCs w:val="24"/>
        </w:rPr>
        <w:t>s impact on students.</w:t>
      </w:r>
    </w:p>
    <w:sectPr w:rsidR="00A465D1" w:rsidRPr="00FC4BE8" w:rsidSect="00A465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65D1"/>
    <w:rsid w:val="00A465D1"/>
    <w:rsid w:val="00FC4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BE8"/>
    <w:rPr>
      <w:rFonts w:ascii="Tahoma" w:hAnsi="Tahoma" w:cs="Tahoma"/>
      <w:sz w:val="16"/>
      <w:szCs w:val="16"/>
    </w:rPr>
  </w:style>
  <w:style w:type="character" w:styleId="LineNumber">
    <w:name w:val="line number"/>
    <w:basedOn w:val="DefaultParagraphFont"/>
    <w:uiPriority w:val="99"/>
    <w:semiHidden/>
    <w:unhideWhenUsed/>
    <w:rsid w:val="00FC4B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1765</Characters>
  <Application>Microsoft Office Word</Application>
  <DocSecurity>0</DocSecurity>
  <Lines>14</Lines>
  <Paragraphs>4</Paragraphs>
  <ScaleCrop>false</ScaleCrop>
  <Company>Massachusetts Legislature</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2009-01-12T23:38:00Z</dcterms:created>
  <dcterms:modified xsi:type="dcterms:W3CDTF">2009-01-12T23:39:00Z</dcterms:modified>
</cp:coreProperties>
</file>