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4ED2" w:rsidRDefault="00CF069A">
      <w:pPr>
        <w:suppressLineNumbers/>
        <w:spacing w:after="2"/>
        <w:jc w:val="center"/>
      </w:pPr>
      <w:r>
        <w:rPr>
          <w:rFonts w:ascii="Arial"/>
          <w:sz w:val="18"/>
        </w:rPr>
        <w:t>SENATE DOCKET, NO.         FILED ON: 1/8/2009</w:t>
      </w:r>
    </w:p>
    <w:p w:rsidR="00DE4ED2" w:rsidRDefault="00CF069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6005C7" w:rsidTr="006005C7">
        <w:tc>
          <w:tcPr>
            <w:tcW w:w="9018" w:type="dxa"/>
          </w:tcPr>
          <w:p w:rsidRPr="00DB534B" w:rsidR="006005C7" w:rsidP="006005C7" w:rsidRDefault="006005C7">
            <w:pPr>
              <w:suppressLineNumbers/>
              <w:jc w:val="right"/>
              <w:rPr>
                <w:b/>
                <w:sz w:val="28"/>
              </w:rPr>
            </w:pPr>
          </w:p>
        </w:tc>
      </w:tr>
    </w:tbl>
    <w:p w:rsidR="00DE4ED2" w:rsidRDefault="00CF069A">
      <w:pPr>
        <w:suppressLineNumbers/>
        <w:spacing w:before="2" w:after="2"/>
        <w:jc w:val="center"/>
      </w:pPr>
      <w:r>
        <w:rPr>
          <w:rFonts w:ascii="Old English Text MT"/>
          <w:sz w:val="32"/>
        </w:rPr>
        <w:t>The Commonwealth of Massachusetts</w:t>
      </w:r>
    </w:p>
    <w:p w:rsidR="00DE4ED2" w:rsidRDefault="00CF069A">
      <w:pPr>
        <w:suppressLineNumbers/>
        <w:spacing w:after="2"/>
        <w:jc w:val="center"/>
      </w:pPr>
      <w:r>
        <w:rPr>
          <w:rFonts w:ascii="Times New Roman"/>
          <w:b/>
          <w:sz w:val="32"/>
          <w:vertAlign w:val="superscript"/>
        </w:rPr>
        <w:t>_______________</w:t>
      </w:r>
    </w:p>
    <w:p w:rsidR="00DE4ED2" w:rsidRDefault="00CF069A">
      <w:pPr>
        <w:suppressLineNumbers/>
        <w:spacing w:before="2"/>
        <w:jc w:val="center"/>
      </w:pPr>
      <w:r>
        <w:rPr>
          <w:rFonts w:ascii="Times New Roman"/>
          <w:sz w:val="20"/>
        </w:rPr>
        <w:t>PRESENTED BY:</w:t>
      </w:r>
    </w:p>
    <w:p w:rsidR="00DE4ED2" w:rsidRDefault="00CF069A">
      <w:pPr>
        <w:suppressLineNumbers/>
        <w:spacing w:after="2"/>
        <w:jc w:val="center"/>
      </w:pPr>
      <w:r>
        <w:rPr>
          <w:rFonts w:ascii="Times New Roman"/>
          <w:b/>
          <w:sz w:val="24"/>
        </w:rPr>
        <w:t>Ms. Tucker</w:t>
      </w:r>
    </w:p>
    <w:p w:rsidR="00DE4ED2" w:rsidRDefault="00CF069A">
      <w:pPr>
        <w:suppressLineNumbers/>
        <w:jc w:val="center"/>
      </w:pPr>
      <w:r>
        <w:rPr>
          <w:rFonts w:ascii="Times New Roman"/>
          <w:b/>
          <w:sz w:val="32"/>
          <w:vertAlign w:val="superscript"/>
        </w:rPr>
        <w:t>_______________</w:t>
      </w:r>
    </w:p>
    <w:p w:rsidR="00DE4ED2" w:rsidRDefault="00CF06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4ED2" w:rsidRDefault="00CF069A">
      <w:pPr>
        <w:suppressLineNumbers/>
      </w:pPr>
      <w:r>
        <w:rPr>
          <w:rFonts w:ascii="Times New Roman"/>
          <w:sz w:val="20"/>
        </w:rPr>
        <w:tab/>
        <w:t>The undersigned legislators and/or citizens respectfully petition for the passage of the accompanying bill:</w:t>
      </w:r>
    </w:p>
    <w:p w:rsidR="00DE4ED2" w:rsidRDefault="00CF069A">
      <w:pPr>
        <w:suppressLineNumbers/>
        <w:spacing w:after="2"/>
        <w:jc w:val="center"/>
      </w:pPr>
      <w:r>
        <w:rPr>
          <w:rFonts w:ascii="Times New Roman"/>
          <w:sz w:val="24"/>
        </w:rPr>
        <w:t xml:space="preserve">An Act regulating notaries public to protect </w:t>
      </w:r>
      <w:proofErr w:type="gramStart"/>
      <w:r>
        <w:rPr>
          <w:rFonts w:ascii="Times New Roman"/>
          <w:sz w:val="24"/>
        </w:rPr>
        <w:t>consumers .</w:t>
      </w:r>
      <w:proofErr w:type="gramEnd"/>
    </w:p>
    <w:p w:rsidR="00DE4ED2" w:rsidRDefault="00CF069A">
      <w:pPr>
        <w:suppressLineNumbers/>
        <w:spacing w:after="2"/>
        <w:jc w:val="center"/>
      </w:pPr>
      <w:r>
        <w:rPr>
          <w:rFonts w:ascii="Times New Roman"/>
          <w:b/>
          <w:sz w:val="32"/>
          <w:vertAlign w:val="superscript"/>
        </w:rPr>
        <w:t>_______________</w:t>
      </w:r>
    </w:p>
    <w:p w:rsidR="00DE4ED2" w:rsidRDefault="00CF069A">
      <w:pPr>
        <w:suppressLineNumbers/>
        <w:jc w:val="center"/>
      </w:pPr>
      <w:r>
        <w:rPr>
          <w:rFonts w:ascii="Times New Roman"/>
          <w:sz w:val="20"/>
        </w:rPr>
        <w:t>PETITION OF:</w:t>
      </w:r>
    </w:p>
    <w:p w:rsidR="00DE4ED2" w:rsidRDefault="00DE4ED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Attorney General Martha Coakley</w:t>
                </w:r>
              </w:p>
            </w:tc>
            <w:tc>
              <w:tcPr>
                <w:tcW w:w="4500" w:type="dxa"/>
              </w:tcPr>
              <w:p>
                <w:pPr>
                  <w:suppressLineNumbers/>
                  <w:spacing w:after="2"/>
                  <w:rPr>
                    <w:rFonts w:ascii="Times New Roman"/>
                    <w:sz w:val="22"/>
                  </w:rPr>
                </w:pPr>
                <w:r>
                  <w:rPr>
                    <w:rFonts w:ascii="Times New Roman"/>
                    <w:sz w:val="22"/>
                  </w:rPr>
                  <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DE4ED2" w:rsidRDefault="00CF069A">
      <w:pPr>
        <w:suppressLineNumbers/>
      </w:pPr>
      <w:r>
        <w:br w:type="page"/>
      </w:r>
    </w:p>
    <w:p w:rsidR="00DE4ED2" w:rsidRDefault="00CF069A">
      <w:pPr>
        <w:suppressLineNumbers/>
        <w:spacing w:before="2" w:after="2"/>
        <w:jc w:val="center"/>
      </w:pPr>
      <w:r>
        <w:rPr>
          <w:rFonts w:ascii="Old English Text MT"/>
          <w:sz w:val="32"/>
        </w:rPr>
        <w:lastRenderedPageBreak/>
        <w:t>The Commonwealth of Massachusetts</w:t>
      </w:r>
      <w:r>
        <w:rPr>
          <w:rFonts w:ascii="Old English Text MT"/>
          <w:sz w:val="32"/>
        </w:rPr>
        <w:br/>
      </w:r>
    </w:p>
    <w:p w:rsidR="00DE4ED2" w:rsidRDefault="00CF069A">
      <w:pPr>
        <w:suppressLineNumbers/>
        <w:spacing w:after="2"/>
        <w:jc w:val="center"/>
      </w:pPr>
      <w:r>
        <w:rPr>
          <w:rFonts w:ascii="Times New Roman"/>
          <w:b/>
          <w:sz w:val="24"/>
          <w:vertAlign w:val="superscript"/>
        </w:rPr>
        <w:t>_______________</w:t>
      </w:r>
    </w:p>
    <w:p w:rsidR="00DE4ED2" w:rsidRDefault="00CF069A">
      <w:pPr>
        <w:suppressLineNumbers/>
        <w:spacing w:after="2"/>
        <w:jc w:val="center"/>
      </w:pPr>
      <w:r>
        <w:rPr>
          <w:rFonts w:ascii="Times New Roman"/>
          <w:b/>
          <w:sz w:val="18"/>
        </w:rPr>
        <w:t>In the Year Two Thousand and Nine</w:t>
      </w:r>
    </w:p>
    <w:p w:rsidR="00DE4ED2" w:rsidRDefault="00CF069A">
      <w:pPr>
        <w:suppressLineNumbers/>
        <w:spacing w:after="2"/>
        <w:jc w:val="center"/>
      </w:pPr>
      <w:r>
        <w:rPr>
          <w:rFonts w:ascii="Times New Roman"/>
          <w:b/>
          <w:sz w:val="24"/>
          <w:vertAlign w:val="superscript"/>
        </w:rPr>
        <w:t>_______________</w:t>
      </w:r>
    </w:p>
    <w:p w:rsidR="00DE4ED2" w:rsidRDefault="00CF069A">
      <w:pPr>
        <w:suppressLineNumbers/>
        <w:spacing w:after="2"/>
      </w:pPr>
      <w:r>
        <w:rPr>
          <w:sz w:val="14"/>
        </w:rPr>
        <w:br/>
      </w:r>
      <w:r>
        <w:br/>
      </w:r>
    </w:p>
    <w:p w:rsidR="00DE4ED2" w:rsidRDefault="00CF069A">
      <w:pPr>
        <w:suppressLineNumbers/>
      </w:pPr>
      <w:proofErr w:type="gramStart"/>
      <w:r>
        <w:rPr>
          <w:rFonts w:ascii="Times New Roman"/>
          <w:smallCaps/>
          <w:sz w:val="28"/>
        </w:rPr>
        <w:t>An Act regulating notar</w:t>
      </w:r>
      <w:r w:rsidR="006005C7">
        <w:rPr>
          <w:rFonts w:ascii="Times New Roman"/>
          <w:smallCaps/>
          <w:sz w:val="28"/>
        </w:rPr>
        <w:t>ies public to protect consumers</w:t>
      </w:r>
      <w:r>
        <w:rPr>
          <w:rFonts w:ascii="Times New Roman"/>
          <w:smallCaps/>
          <w:sz w:val="28"/>
        </w:rPr>
        <w:t>.</w:t>
      </w:r>
      <w:proofErr w:type="gramEnd"/>
      <w:r>
        <w:br/>
      </w:r>
      <w:r>
        <w:br/>
      </w:r>
      <w:r>
        <w:br/>
      </w:r>
    </w:p>
    <w:p w:rsidR="00DE4ED2" w:rsidRDefault="00CF06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F069A" w:rsidR="00CF069A" w:rsidP="006005C7" w:rsidRDefault="00CF069A">
      <w:pPr>
        <w:spacing w:line="480" w:lineRule="auto"/>
        <w:rPr>
          <w:rFonts w:ascii="Times New Roman" w:hAnsi="Times New Roman" w:cs="Times New Roman"/>
          <w:sz w:val="24"/>
          <w:szCs w:val="24"/>
        </w:rPr>
      </w:pPr>
      <w:proofErr w:type="gramStart"/>
      <w:r w:rsidRPr="00CF069A">
        <w:rPr>
          <w:rFonts w:ascii="Times New Roman" w:hAnsi="Times New Roman" w:cs="Times New Roman"/>
          <w:b/>
          <w:bCs/>
          <w:sz w:val="24"/>
          <w:szCs w:val="24"/>
        </w:rPr>
        <w:t>SECTION 1.</w:t>
      </w:r>
      <w:proofErr w:type="gramEnd"/>
      <w:r w:rsidRPr="00CF069A">
        <w:rPr>
          <w:rFonts w:ascii="Times New Roman" w:hAnsi="Times New Roman" w:cs="Times New Roman"/>
          <w:b/>
          <w:bCs/>
          <w:sz w:val="24"/>
          <w:szCs w:val="24"/>
        </w:rPr>
        <w:t xml:space="preserve"> </w:t>
      </w:r>
      <w:r w:rsidRPr="00CF069A">
        <w:rPr>
          <w:rFonts w:ascii="Times New Roman" w:hAnsi="Times New Roman" w:cs="Times New Roman"/>
          <w:sz w:val="24"/>
          <w:szCs w:val="24"/>
        </w:rPr>
        <w:t>Chapter 222 of the General Laws is hereby amended by striking section 1 and inserting in place thereof the following section</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 xml:space="preserve">Section 1. Justices of the peace and notaries public shall be appointed, and their commissions shall be issued for the commonwealth. They shall have jurisdiction throughout the commonwealth when acting under the sole authority of such a commission, and shall perform their duties subject to the provisions of sections 8 through 27. Unless otherwise expressly provided, they may administer oaths or affirmations in all cases in which an oath or affirmation is required, and take acknowledgments of deeds and other instruments. </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2.</w:t>
      </w:r>
      <w:proofErr w:type="gramEnd"/>
      <w:r w:rsidRPr="00CF069A">
        <w:rPr>
          <w:rFonts w:ascii="Times New Roman" w:hAnsi="Times New Roman" w:cs="Times New Roman"/>
          <w:sz w:val="24"/>
          <w:szCs w:val="24"/>
        </w:rPr>
        <w:t xml:space="preserve"> Said chapter 222 of the General Laws is hereby amended by striking sections 8 and 8A and inserting in place thereof the following section</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 xml:space="preserve">Section 8. (a) A justice of the peace, notary public, or other person duly authorized, when taking acknowledgment of any instrument, or administering an oath with relation to an instrument filed in court,, shall print or type his name directly below his signature and affix thereto the date of the expiration of his commission in the following language: “My commission expires ______.” </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(b) A notary shall keep an official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seal or stamp that is the exclusive property of the notary, may not be used by any other person, and shall meet the following requirements: </w:t>
      </w:r>
      <w:r w:rsidRPr="00CF069A">
        <w:rPr>
          <w:rFonts w:ascii="Times New Roman" w:hAnsi="Times New Roman" w:cs="Times New Roman"/>
          <w:sz w:val="24"/>
          <w:szCs w:val="24"/>
        </w:rPr>
        <w:br/>
        <w:t>(1) A notary public shall obtain a new seal or stamp if the notary public renews his or her commission, receives a new commission, or changes his or her name.</w:t>
      </w:r>
      <w:r w:rsidRPr="00CF069A">
        <w:rPr>
          <w:rFonts w:ascii="Times New Roman" w:hAnsi="Times New Roman" w:cs="Times New Roman"/>
          <w:sz w:val="24"/>
          <w:szCs w:val="24"/>
        </w:rPr>
        <w:br/>
        <w:t xml:space="preserve">(2)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seal or stamp shall include: the notary public's name exactly as indicated on the commission; the words "notary public," "Commonwealth of Massachusetts" or "Massachusetts", the date of the expiration of his commission in the following language: “My commission expires ____”; and a facsimile of the great seal of the commonwealth. </w:t>
      </w:r>
      <w:r w:rsidRPr="00CF069A">
        <w:rPr>
          <w:rFonts w:ascii="Times New Roman" w:hAnsi="Times New Roman" w:cs="Times New Roman"/>
          <w:sz w:val="24"/>
          <w:szCs w:val="24"/>
        </w:rPr>
        <w:br/>
        <w:t xml:space="preserve">(3) Each new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seal that uses ink shall use black ink.</w:t>
      </w:r>
      <w:r w:rsidRPr="00CF069A">
        <w:rPr>
          <w:rFonts w:ascii="Times New Roman" w:hAnsi="Times New Roman" w:cs="Times New Roman"/>
          <w:sz w:val="24"/>
          <w:szCs w:val="24"/>
        </w:rPr>
        <w:br/>
        <w:t xml:space="preserve">(4) A notary public may satisfy the requirements of subsection (a) by using a stamp and a seal that together include all of the information required thereby. </w:t>
      </w:r>
      <w:r w:rsidRPr="00CF069A">
        <w:rPr>
          <w:rFonts w:ascii="Times New Roman" w:hAnsi="Times New Roman" w:cs="Times New Roman"/>
          <w:sz w:val="24"/>
          <w:szCs w:val="24"/>
        </w:rPr>
        <w:br/>
        <w:t>(5) Failure to comply with this section shall not affect the validity of any instrument, or the record thereof.</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3.</w:t>
      </w:r>
      <w:proofErr w:type="gramEnd"/>
      <w:r w:rsidRPr="00CF069A">
        <w:rPr>
          <w:rFonts w:ascii="Times New Roman" w:hAnsi="Times New Roman" w:cs="Times New Roman"/>
          <w:sz w:val="24"/>
          <w:szCs w:val="24"/>
        </w:rPr>
        <w:t xml:space="preserve"> Section 11 of said chapter 222 of the General Laws is hereby amended by inserting after the word “dependents,” in line 1, the following words: or members of the Massachusetts National Guard or other Reserve Component Commands when conducting mobilization exercises and Soldier Readiness Processing. </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4.</w:t>
      </w:r>
      <w:proofErr w:type="gramEnd"/>
      <w:r w:rsidRPr="00CF069A">
        <w:rPr>
          <w:rFonts w:ascii="Times New Roman" w:hAnsi="Times New Roman" w:cs="Times New Roman"/>
          <w:b/>
          <w:bCs/>
          <w:sz w:val="24"/>
          <w:szCs w:val="24"/>
        </w:rPr>
        <w:t xml:space="preserve"> </w:t>
      </w:r>
      <w:r w:rsidRPr="00CF069A">
        <w:rPr>
          <w:rFonts w:ascii="Times New Roman" w:hAnsi="Times New Roman" w:cs="Times New Roman"/>
          <w:sz w:val="24"/>
          <w:szCs w:val="24"/>
        </w:rPr>
        <w:t>Said chapter 222 of the General Laws is hereby amended by striking section 12 and inserting in place thereof the following section</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 xml:space="preserve">Section 12. Notwithstanding the provisions of section 23 or any other general law, rule, regulation or order to the contrary, a notary public who is an attorney or who is employed by an attorney shall not be required to maintain a journal of notary transactions. </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5.</w:t>
      </w:r>
      <w:proofErr w:type="gramEnd"/>
      <w:r w:rsidRPr="00CF069A">
        <w:rPr>
          <w:rFonts w:ascii="Times New Roman" w:hAnsi="Times New Roman" w:cs="Times New Roman"/>
          <w:b/>
          <w:bCs/>
          <w:sz w:val="24"/>
          <w:szCs w:val="24"/>
        </w:rPr>
        <w:t xml:space="preserve"> </w:t>
      </w:r>
      <w:r w:rsidRPr="00CF069A">
        <w:rPr>
          <w:rFonts w:ascii="Times New Roman" w:hAnsi="Times New Roman" w:cs="Times New Roman"/>
          <w:sz w:val="24"/>
          <w:szCs w:val="24"/>
        </w:rPr>
        <w:t xml:space="preserve">Chapter 222 of the General Laws is hereby amended by adding the following </w:t>
      </w:r>
      <w:r w:rsidRPr="00CF069A">
        <w:rPr>
          <w:rFonts w:ascii="Times New Roman" w:hAnsi="Times New Roman" w:cs="Times New Roman"/>
          <w:sz w:val="24"/>
          <w:szCs w:val="24"/>
        </w:rPr>
        <w:lastRenderedPageBreak/>
        <w:t xml:space="preserve">fifteen sections: </w:t>
      </w:r>
      <w:r w:rsidRPr="00CF069A">
        <w:rPr>
          <w:rFonts w:ascii="Times New Roman" w:hAnsi="Times New Roman" w:cs="Times New Roman"/>
          <w:sz w:val="24"/>
          <w:szCs w:val="24"/>
        </w:rPr>
        <w:br/>
        <w:t xml:space="preserve">Section 13. For the purposes of this chapter the following words shall have the following meanings: </w:t>
      </w:r>
      <w:r w:rsidRPr="00CF069A">
        <w:rPr>
          <w:rFonts w:ascii="Times New Roman" w:hAnsi="Times New Roman" w:cs="Times New Roman"/>
          <w:sz w:val="24"/>
          <w:szCs w:val="24"/>
        </w:rPr>
        <w:br/>
        <w:t xml:space="preserve">"Acknowledgment" shall mean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in which an individual, at a single time and place appears in person before the notary public and presents a document; is identified by the notary public through satisfactory evidence of identity; and indicates to the notary public that the signature on the document was voluntarily affixed by the individual for the purposes stated within the document and, if applicable, that the individual had authority to sign in a particular representative capacity.</w:t>
      </w:r>
      <w:r w:rsidRPr="00CF069A">
        <w:rPr>
          <w:rFonts w:ascii="Times New Roman" w:hAnsi="Times New Roman" w:cs="Times New Roman"/>
          <w:sz w:val="24"/>
          <w:szCs w:val="24"/>
        </w:rPr>
        <w:br/>
        <w:t xml:space="preserve">"Affirmation" shall mean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or part thereof, that is legally equivalent to an oath, and in which an individual, at a single time and place appears in person before the notary public; is identified by the notary public through satisfactory evidence of identity; and makes a vow of truthfulness or fidelity under the penalties of perjury without invoking a deity.</w:t>
      </w:r>
      <w:r w:rsidRPr="00CF069A">
        <w:rPr>
          <w:rFonts w:ascii="Times New Roman" w:hAnsi="Times New Roman" w:cs="Times New Roman"/>
          <w:sz w:val="24"/>
          <w:szCs w:val="24"/>
        </w:rPr>
        <w:br/>
        <w:t xml:space="preserve">"Copy certification" shall mean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in which a notary public is presented with a document; copies or supervises the copying of the document using a photographic or electronic copying process; compares the document to the copy; and determines that the copy is accurate and complete.</w:t>
      </w:r>
      <w:r w:rsidRPr="00CF069A">
        <w:rPr>
          <w:rFonts w:ascii="Times New Roman" w:hAnsi="Times New Roman" w:cs="Times New Roman"/>
          <w:sz w:val="24"/>
          <w:szCs w:val="24"/>
        </w:rPr>
        <w:br/>
        <w:t>"Credible witness" means an honest, reliable, and impartial person who personally knows an individual appearing before a notary and takes an oath or affirmation from the notary to vouch for that individual's identity.</w:t>
      </w:r>
      <w:r w:rsidRPr="00CF069A">
        <w:rPr>
          <w:rFonts w:ascii="Times New Roman" w:hAnsi="Times New Roman" w:cs="Times New Roman"/>
          <w:sz w:val="24"/>
          <w:szCs w:val="24"/>
        </w:rPr>
        <w:br/>
        <w:t xml:space="preserve">"Journal of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or "journal" shall mean a permanently bound book that creates and preserves a chronological record of notarizations performed by a notary public.</w:t>
      </w:r>
      <w:r w:rsidRPr="00CF069A">
        <w:rPr>
          <w:rFonts w:ascii="Times New Roman" w:hAnsi="Times New Roman" w:cs="Times New Roman"/>
          <w:sz w:val="24"/>
          <w:szCs w:val="24"/>
        </w:rPr>
        <w:br/>
        <w:t>"</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xml:space="preserve">" means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in which an individual, at a single time and place appears, in person </w:t>
      </w:r>
      <w:r w:rsidRPr="00CF069A">
        <w:rPr>
          <w:rFonts w:ascii="Times New Roman" w:hAnsi="Times New Roman" w:cs="Times New Roman"/>
          <w:sz w:val="24"/>
          <w:szCs w:val="24"/>
        </w:rPr>
        <w:lastRenderedPageBreak/>
        <w:t>before the notary public and presents a document; is identified by the notary public through satisfactory evidence of identity; signs the document in the presence of the notary public; and takes an oath or affirmation before the notary vouching for the truthfulness or accuracy of the signed document.</w:t>
      </w:r>
      <w:r w:rsidRPr="00CF069A">
        <w:rPr>
          <w:rFonts w:ascii="Times New Roman" w:hAnsi="Times New Roman" w:cs="Times New Roman"/>
          <w:sz w:val="24"/>
          <w:szCs w:val="24"/>
        </w:rPr>
        <w:br/>
        <w:t>"</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and "notarization" shall mean any act that a notary public is empowered to perform.</w:t>
      </w:r>
      <w:r w:rsidRPr="00CF069A">
        <w:rPr>
          <w:rFonts w:ascii="Times New Roman" w:hAnsi="Times New Roman" w:cs="Times New Roman"/>
          <w:sz w:val="24"/>
          <w:szCs w:val="24"/>
        </w:rPr>
        <w:br/>
        <w:t>"Notary public" or "notary" shall mean any person commissioned to perform official acts pursuant to Article IV of the Articles of Amendment of the Constitution of the commonwealth.</w:t>
      </w:r>
      <w:r w:rsidRPr="00CF069A">
        <w:rPr>
          <w:rFonts w:ascii="Times New Roman" w:hAnsi="Times New Roman" w:cs="Times New Roman"/>
          <w:sz w:val="24"/>
          <w:szCs w:val="24"/>
        </w:rPr>
        <w:br/>
        <w:t xml:space="preserve">"Oath" shall mean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or part thereof, that is legally equivalent to an affirmation, and in which an individual, at a single time and place, appears in person before the notary; is identified by the notary through satisfactory evidence of identity; and makes a vow of truthfulness or fidelity under the penalties of perjury by invoking a deity.</w:t>
      </w:r>
      <w:r w:rsidRPr="00CF069A">
        <w:rPr>
          <w:rFonts w:ascii="Times New Roman" w:hAnsi="Times New Roman" w:cs="Times New Roman"/>
          <w:sz w:val="24"/>
          <w:szCs w:val="24"/>
        </w:rPr>
        <w:br/>
        <w:t xml:space="preserve">"Official misconduct" shall mean a notary’s performance of any act prohibited, or failure to perform any act mandated, by sections 14 through 25, or by any other law, in connection with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or a notary’s performance of an official act in a manner found to be grossly negligent or against the public interest.</w:t>
      </w:r>
      <w:r w:rsidRPr="00CF069A">
        <w:rPr>
          <w:rFonts w:ascii="Times New Roman" w:hAnsi="Times New Roman" w:cs="Times New Roman"/>
          <w:sz w:val="24"/>
          <w:szCs w:val="24"/>
        </w:rPr>
        <w:br/>
        <w:t>"Personal knowledge of identity" shall mean familiarity with an individual resulting from interactions with that individual over a period of time sufficient to ensure beyond doubt that the individual has the identity claimed.</w:t>
      </w:r>
      <w:r w:rsidRPr="00CF069A">
        <w:rPr>
          <w:rFonts w:ascii="Times New Roman" w:hAnsi="Times New Roman" w:cs="Times New Roman"/>
          <w:sz w:val="24"/>
          <w:szCs w:val="24"/>
        </w:rPr>
        <w:br/>
        <w:t>"Principal" shall mean a person whose signature is notarized, or a person making an oath or affirmation before a notary.</w:t>
      </w:r>
      <w:r w:rsidRPr="00CF069A">
        <w:rPr>
          <w:rFonts w:ascii="Times New Roman" w:hAnsi="Times New Roman" w:cs="Times New Roman"/>
          <w:sz w:val="24"/>
          <w:szCs w:val="24"/>
        </w:rPr>
        <w:br/>
        <w:t>"Regular place of work or business" shall mean a place where one spends a substantial portion of one’s working or business hours.</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"Satisfactory evidence of identity" shall mean identification of an individual based on at least one current document issued by a Federal or state government agency bearing the photographic image of the individual’s face and signature; or on the oath or affirmation of a credible witness unaffected by the document or transaction who is personally known to the notary and who personally knows the individual; or identification of an individual based on the notary public's personal knowledge of the identity of the principal. For a person who is not a United States citizen, "satisfactory evidence of identity" shall mean identification of an individual based on a valid passport, or another government-issued document evidencing the individual's nationality or residence, that bears a photographic image of the individual's face and signature. </w:t>
      </w:r>
      <w:r w:rsidRPr="00CF069A">
        <w:rPr>
          <w:rFonts w:ascii="Times New Roman" w:hAnsi="Times New Roman" w:cs="Times New Roman"/>
          <w:sz w:val="24"/>
          <w:szCs w:val="24"/>
        </w:rPr>
        <w:br/>
        <w:t xml:space="preserve">“Signature witnessing” shall mean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in which an individual, at a single time and place, appears in person before the notary public and presents a document; is identified by the notary public through satisfactory evidence of identity; and signs the document in the presence of the notary public.</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14.</w:t>
      </w:r>
      <w:proofErr w:type="gramEnd"/>
      <w:r w:rsidRPr="00CF069A">
        <w:rPr>
          <w:rFonts w:ascii="Times New Roman" w:hAnsi="Times New Roman" w:cs="Times New Roman"/>
          <w:sz w:val="24"/>
          <w:szCs w:val="24"/>
        </w:rPr>
        <w:t xml:space="preserve"> (a) A person qualified for a notary public commission shall be at least 18 years of age; reside legally or have a regular place of work or business within the commonwealth, and be a United States citizen or have permanent residency status.</w:t>
      </w:r>
      <w:r w:rsidRPr="00CF069A">
        <w:rPr>
          <w:rFonts w:ascii="Times New Roman" w:hAnsi="Times New Roman" w:cs="Times New Roman"/>
          <w:sz w:val="24"/>
          <w:szCs w:val="24"/>
        </w:rPr>
        <w:br/>
        <w:t>(b) In the Governor's discretion, an application for appointment, reappointment or renewal of a commission may be denied based on:</w:t>
      </w:r>
      <w:r w:rsidRPr="00CF069A">
        <w:rPr>
          <w:rFonts w:ascii="Times New Roman" w:hAnsi="Times New Roman" w:cs="Times New Roman"/>
          <w:sz w:val="24"/>
          <w:szCs w:val="24"/>
        </w:rPr>
        <w:br/>
        <w:t>(1) submission of an official application containing a material misstatement or omission of fact;</w:t>
      </w:r>
      <w:r w:rsidRPr="00CF069A">
        <w:rPr>
          <w:rFonts w:ascii="Times New Roman" w:hAnsi="Times New Roman" w:cs="Times New Roman"/>
          <w:sz w:val="24"/>
          <w:szCs w:val="24"/>
        </w:rPr>
        <w:br/>
        <w:t>(2) the applicant's felony conviction or misdemeanor conviction that resulted in a prison sentence;</w:t>
      </w:r>
      <w:r w:rsidRPr="00CF069A">
        <w:rPr>
          <w:rFonts w:ascii="Times New Roman" w:hAnsi="Times New Roman" w:cs="Times New Roman"/>
          <w:sz w:val="24"/>
          <w:szCs w:val="24"/>
        </w:rPr>
        <w:br/>
        <w:t xml:space="preserve">(3) the applicant's conviction of a misdemeanor with probation or a fine, or conviction for drunk driving; </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(4) the applicant's admission of facts sufficient to warrant a finding of guilt of any crime; </w:t>
      </w:r>
      <w:r w:rsidRPr="00CF069A">
        <w:rPr>
          <w:rFonts w:ascii="Times New Roman" w:hAnsi="Times New Roman" w:cs="Times New Roman"/>
          <w:sz w:val="24"/>
          <w:szCs w:val="24"/>
        </w:rPr>
        <w:br/>
        <w:t>(5) a finding or admission of liability against the applicant in a civil lawsuit based on the applicant’s deceit;</w:t>
      </w:r>
      <w:r w:rsidRPr="00CF069A">
        <w:rPr>
          <w:rFonts w:ascii="Times New Roman" w:hAnsi="Times New Roman" w:cs="Times New Roman"/>
          <w:sz w:val="24"/>
          <w:szCs w:val="24"/>
        </w:rPr>
        <w:br/>
        <w:t xml:space="preserve">(6) revocation, suspension, restriction, or denial of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commission or professional license by this or any other state; or</w:t>
      </w:r>
      <w:r w:rsidRPr="00CF069A">
        <w:rPr>
          <w:rFonts w:ascii="Times New Roman" w:hAnsi="Times New Roman" w:cs="Times New Roman"/>
          <w:sz w:val="24"/>
          <w:szCs w:val="24"/>
        </w:rPr>
        <w:br/>
        <w:t>(7) any other reason, including for official misconduct as defined in section 13, that, within the Governor's discretion, would make the applicant unsuitable to hold the commission as a notary public.</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15.</w:t>
      </w:r>
      <w:proofErr w:type="gramEnd"/>
      <w:r w:rsidRPr="00CF069A">
        <w:rPr>
          <w:rFonts w:ascii="Times New Roman" w:hAnsi="Times New Roman" w:cs="Times New Roman"/>
          <w:sz w:val="24"/>
          <w:szCs w:val="24"/>
        </w:rPr>
        <w:t xml:space="preserve"> As set forth in Article IV of the Articles of Amendment to the Constitution of the commonwealth, a person commissioned as a notary public may perform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in any part of the commonwealth for a term of seven years, unless the commission is earlier revoked or the notary resigns.</w:t>
      </w:r>
      <w:r w:rsidRPr="00CF069A">
        <w:rPr>
          <w:rFonts w:ascii="Times New Roman" w:hAnsi="Times New Roman" w:cs="Times New Roman"/>
          <w:sz w:val="24"/>
          <w:szCs w:val="24"/>
        </w:rPr>
        <w:br/>
        <w:t xml:space="preserve">Section 16 (a) A notary public may perform the following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acknowledgments; oaths and affirmations; </w:t>
      </w:r>
      <w:proofErr w:type="spellStart"/>
      <w:r w:rsidRPr="00CF069A">
        <w:rPr>
          <w:rFonts w:ascii="Times New Roman" w:hAnsi="Times New Roman" w:cs="Times New Roman"/>
          <w:sz w:val="24"/>
          <w:szCs w:val="24"/>
        </w:rPr>
        <w:t>jurats</w:t>
      </w:r>
      <w:proofErr w:type="spellEnd"/>
      <w:r w:rsidRPr="00CF069A">
        <w:rPr>
          <w:rFonts w:ascii="Times New Roman" w:hAnsi="Times New Roman" w:cs="Times New Roman"/>
          <w:sz w:val="24"/>
          <w:szCs w:val="24"/>
        </w:rPr>
        <w:t xml:space="preserve">; signature </w:t>
      </w:r>
      <w:proofErr w:type="spellStart"/>
      <w:r w:rsidRPr="00CF069A">
        <w:rPr>
          <w:rFonts w:ascii="Times New Roman" w:hAnsi="Times New Roman" w:cs="Times New Roman"/>
          <w:sz w:val="24"/>
          <w:szCs w:val="24"/>
        </w:rPr>
        <w:t>witnessings</w:t>
      </w:r>
      <w:proofErr w:type="spellEnd"/>
      <w:r w:rsidRPr="00CF069A">
        <w:rPr>
          <w:rFonts w:ascii="Times New Roman" w:hAnsi="Times New Roman" w:cs="Times New Roman"/>
          <w:sz w:val="24"/>
          <w:szCs w:val="24"/>
        </w:rPr>
        <w:t>; copy certifications; issuance of summonses for witnesses as set forth in section 1 of chapter 233; issuance of subpoenas; and witnessing the opening of a bank safe, vault, or box as set forth in section 32 of chapter 167.</w:t>
      </w:r>
      <w:r w:rsidRPr="00CF069A">
        <w:rPr>
          <w:rFonts w:ascii="Times New Roman" w:hAnsi="Times New Roman" w:cs="Times New Roman"/>
          <w:sz w:val="24"/>
          <w:szCs w:val="24"/>
        </w:rPr>
        <w:br/>
        <w:t>(b) A notary shall take the acknowledgment of the signature or mark of persons acknowledging for themselves or in any representative capacity by using substantially the following form:</w:t>
      </w:r>
      <w:r w:rsidRPr="00CF069A">
        <w:rPr>
          <w:rFonts w:ascii="Times New Roman" w:hAnsi="Times New Roman" w:cs="Times New Roman"/>
          <w:sz w:val="24"/>
          <w:szCs w:val="24"/>
        </w:rPr>
        <w:b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and acknowledged to me that (he) (she) signed it voluntarily for its stated purpose.</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w:t>
      </w:r>
      <w:proofErr w:type="gramStart"/>
      <w:r w:rsidRPr="00CF069A">
        <w:rPr>
          <w:rFonts w:ascii="Times New Roman" w:hAnsi="Times New Roman" w:cs="Times New Roman"/>
          <w:sz w:val="24"/>
          <w:szCs w:val="24"/>
        </w:rPr>
        <w:t>as</w:t>
      </w:r>
      <w:proofErr w:type="gramEnd"/>
      <w:r w:rsidRPr="00CF069A">
        <w:rPr>
          <w:rFonts w:ascii="Times New Roman" w:hAnsi="Times New Roman" w:cs="Times New Roman"/>
          <w:sz w:val="24"/>
          <w:szCs w:val="24"/>
        </w:rPr>
        <w:t xml:space="preserve"> partner for ____________, a partnership)</w:t>
      </w:r>
      <w:r w:rsidRPr="00CF069A">
        <w:rPr>
          <w:rFonts w:ascii="Times New Roman" w:hAnsi="Times New Roman" w:cs="Times New Roman"/>
          <w:sz w:val="24"/>
          <w:szCs w:val="24"/>
        </w:rPr>
        <w:br/>
        <w:t>(</w:t>
      </w:r>
      <w:proofErr w:type="gramStart"/>
      <w:r w:rsidRPr="00CF069A">
        <w:rPr>
          <w:rFonts w:ascii="Times New Roman" w:hAnsi="Times New Roman" w:cs="Times New Roman"/>
          <w:sz w:val="24"/>
          <w:szCs w:val="24"/>
        </w:rPr>
        <w:t>as</w:t>
      </w:r>
      <w:proofErr w:type="gramEnd"/>
      <w:r w:rsidRPr="00CF069A">
        <w:rPr>
          <w:rFonts w:ascii="Times New Roman" w:hAnsi="Times New Roman" w:cs="Times New Roman"/>
          <w:sz w:val="24"/>
          <w:szCs w:val="24"/>
        </w:rPr>
        <w:t xml:space="preserve"> ____________ for ______________, a corporation)</w:t>
      </w:r>
      <w:r w:rsidRPr="00CF069A">
        <w:rPr>
          <w:rFonts w:ascii="Times New Roman" w:hAnsi="Times New Roman" w:cs="Times New Roman"/>
          <w:sz w:val="24"/>
          <w:szCs w:val="24"/>
        </w:rPr>
        <w:br/>
        <w:t>(</w:t>
      </w:r>
      <w:proofErr w:type="gramStart"/>
      <w:r w:rsidRPr="00CF069A">
        <w:rPr>
          <w:rFonts w:ascii="Times New Roman" w:hAnsi="Times New Roman" w:cs="Times New Roman"/>
          <w:sz w:val="24"/>
          <w:szCs w:val="24"/>
        </w:rPr>
        <w:t>as</w:t>
      </w:r>
      <w:proofErr w:type="gramEnd"/>
      <w:r w:rsidRPr="00CF069A">
        <w:rPr>
          <w:rFonts w:ascii="Times New Roman" w:hAnsi="Times New Roman" w:cs="Times New Roman"/>
          <w:sz w:val="24"/>
          <w:szCs w:val="24"/>
        </w:rPr>
        <w:t xml:space="preserve"> attorney in fact for ________________, the principal)</w:t>
      </w:r>
      <w:r w:rsidRPr="00CF069A">
        <w:rPr>
          <w:rFonts w:ascii="Times New Roman" w:hAnsi="Times New Roman" w:cs="Times New Roman"/>
          <w:sz w:val="24"/>
          <w:szCs w:val="24"/>
        </w:rPr>
        <w:br/>
        <w:t>(</w:t>
      </w:r>
      <w:proofErr w:type="gramStart"/>
      <w:r w:rsidRPr="00CF069A">
        <w:rPr>
          <w:rFonts w:ascii="Times New Roman" w:hAnsi="Times New Roman" w:cs="Times New Roman"/>
          <w:sz w:val="24"/>
          <w:szCs w:val="24"/>
        </w:rPr>
        <w:t>as</w:t>
      </w:r>
      <w:proofErr w:type="gramEnd"/>
      <w:r w:rsidRPr="00CF069A">
        <w:rPr>
          <w:rFonts w:ascii="Times New Roman" w:hAnsi="Times New Roman" w:cs="Times New Roman"/>
          <w:sz w:val="24"/>
          <w:szCs w:val="24"/>
        </w:rPr>
        <w:t xml:space="preserve"> ___________ for _______________, (a) (the) _________________)</w:t>
      </w:r>
      <w:r w:rsidRPr="00CF069A">
        <w:rPr>
          <w:rFonts w:ascii="Times New Roman" w:hAnsi="Times New Roman" w:cs="Times New Roman"/>
          <w:sz w:val="24"/>
          <w:szCs w:val="24"/>
        </w:rPr>
        <w:br/>
        <w:t>_________________ (official signature and seal of notary)</w:t>
      </w:r>
      <w:r w:rsidRPr="00CF069A">
        <w:rPr>
          <w:rFonts w:ascii="Times New Roman" w:hAnsi="Times New Roman" w:cs="Times New Roman"/>
          <w:sz w:val="24"/>
          <w:szCs w:val="24"/>
        </w:rPr>
        <w:br/>
        <w:t xml:space="preserve">(c) A notary shall use a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xml:space="preserve"> certificate in substantially the following form in notarizing a signature or mark on an affidavit or other sworn or affirmed written declaration:</w:t>
      </w:r>
      <w:r w:rsidRPr="00CF069A">
        <w:rPr>
          <w:rFonts w:ascii="Times New Roman" w:hAnsi="Times New Roman" w:cs="Times New Roman"/>
          <w:sz w:val="24"/>
          <w:szCs w:val="24"/>
        </w:rPr>
        <w:br/>
        <w:t>On this ____ day of ___________, 20__, before me, the undersigned notary public, personally appeared ________________________ (name of document signer), proved to me through satisfactory evidence of identification, which were _______________________, to be the person who signed the preceding or attached document in my presence, and who swore or affirmed to me that the contents of the document are truthful and accurate to the best of (his) (her) knowledge and belief.</w:t>
      </w:r>
      <w:r w:rsidRPr="00CF069A">
        <w:rPr>
          <w:rFonts w:ascii="Times New Roman" w:hAnsi="Times New Roman" w:cs="Times New Roman"/>
          <w:sz w:val="24"/>
          <w:szCs w:val="24"/>
        </w:rPr>
        <w:br/>
        <w:t>_________________ (official signature and seal of notary)</w:t>
      </w:r>
      <w:r w:rsidRPr="00CF069A">
        <w:rPr>
          <w:rFonts w:ascii="Times New Roman" w:hAnsi="Times New Roman" w:cs="Times New Roman"/>
          <w:sz w:val="24"/>
          <w:szCs w:val="24"/>
        </w:rPr>
        <w:br/>
        <w:t>(d) A notary shall witness a signature in substantially the following form in notarizing a signature or mark to confirm that it was affixed in the notary's presence without administration of an oath or affirmation:</w:t>
      </w:r>
      <w:r w:rsidRPr="00CF069A">
        <w:rPr>
          <w:rFonts w:ascii="Times New Roman" w:hAnsi="Times New Roman" w:cs="Times New Roman"/>
          <w:sz w:val="24"/>
          <w:szCs w:val="24"/>
        </w:rPr>
        <w:br/>
        <w:t>On this ____ day of ___________, 20__, before me, the undersigned notary public, personally appeared ________________________ (name of document signer), proved to me through satisfactory evidence of identification, which were _______________________, to be the person whose name is signed on the preceding or attached document in my presence.</w:t>
      </w:r>
      <w:r w:rsidRPr="00CF069A">
        <w:rPr>
          <w:rFonts w:ascii="Times New Roman" w:hAnsi="Times New Roman" w:cs="Times New Roman"/>
          <w:sz w:val="24"/>
          <w:szCs w:val="24"/>
        </w:rPr>
        <w:br/>
        <w:t>_________________ (official signature and seal of notary)</w:t>
      </w:r>
      <w:r w:rsidRPr="00CF069A">
        <w:rPr>
          <w:rFonts w:ascii="Times New Roman" w:hAnsi="Times New Roman" w:cs="Times New Roman"/>
          <w:sz w:val="24"/>
          <w:szCs w:val="24"/>
        </w:rPr>
        <w:br/>
        <w:t>(e) A notary shall certify a copy by using substantially the following form:</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On this ____ day of ___________, 20__, I certify that the (preceding) (following) (attached) document is a true, exact, complete, and unaltered copy made by me of __________________ (description of the document), presented to me by ______________________.</w:t>
      </w:r>
      <w:r w:rsidRPr="00CF069A">
        <w:rPr>
          <w:rFonts w:ascii="Times New Roman" w:hAnsi="Times New Roman" w:cs="Times New Roman"/>
          <w:sz w:val="24"/>
          <w:szCs w:val="24"/>
        </w:rPr>
        <w:br/>
        <w:t>_________________ (official signature and seal of notary)</w:t>
      </w:r>
      <w:r w:rsidRPr="00CF069A">
        <w:rPr>
          <w:rFonts w:ascii="Times New Roman" w:hAnsi="Times New Roman" w:cs="Times New Roman"/>
          <w:sz w:val="24"/>
          <w:szCs w:val="24"/>
        </w:rPr>
        <w:br/>
        <w:t>(f) A notary public may certify the affixation of a signature by mark on a document presented for notarization if:</w:t>
      </w:r>
      <w:r w:rsidRPr="00CF069A">
        <w:rPr>
          <w:rFonts w:ascii="Times New Roman" w:hAnsi="Times New Roman" w:cs="Times New Roman"/>
          <w:sz w:val="24"/>
          <w:szCs w:val="24"/>
        </w:rPr>
        <w:br/>
        <w:t>(1) the principal affixes the mark in the presence of the notary public and of two witnesses unaffected by the document;</w:t>
      </w:r>
      <w:r w:rsidRPr="00CF069A">
        <w:rPr>
          <w:rFonts w:ascii="Times New Roman" w:hAnsi="Times New Roman" w:cs="Times New Roman"/>
          <w:sz w:val="24"/>
          <w:szCs w:val="24"/>
        </w:rPr>
        <w:br/>
        <w:t>(2) both witnesses sign their own names beside the mark;</w:t>
      </w:r>
      <w:r w:rsidRPr="00CF069A">
        <w:rPr>
          <w:rFonts w:ascii="Times New Roman" w:hAnsi="Times New Roman" w:cs="Times New Roman"/>
          <w:sz w:val="24"/>
          <w:szCs w:val="24"/>
        </w:rPr>
        <w:br/>
        <w:t>(3) the notary writes below the mark: “Mark affixed by (name of signer by mark) in the presence of (names and addresses of witnesses) and undersigned notary; and</w:t>
      </w:r>
      <w:r w:rsidRPr="00CF069A">
        <w:rPr>
          <w:rFonts w:ascii="Times New Roman" w:hAnsi="Times New Roman" w:cs="Times New Roman"/>
          <w:sz w:val="24"/>
          <w:szCs w:val="24"/>
        </w:rPr>
        <w:br/>
        <w:t xml:space="preserve">(4) the notary public notarizes the signature by mark through an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or signature witnessing.</w:t>
      </w:r>
      <w:r w:rsidRPr="00CF069A">
        <w:rPr>
          <w:rFonts w:ascii="Times New Roman" w:hAnsi="Times New Roman" w:cs="Times New Roman"/>
          <w:sz w:val="24"/>
          <w:szCs w:val="24"/>
        </w:rPr>
        <w:br/>
        <w:t>(g) The notary public may sign the name of a principal who is physically unable to sign or make a mark on a document presented for notarization if:</w:t>
      </w:r>
      <w:r w:rsidRPr="00CF069A">
        <w:rPr>
          <w:rFonts w:ascii="Times New Roman" w:hAnsi="Times New Roman" w:cs="Times New Roman"/>
          <w:sz w:val="24"/>
          <w:szCs w:val="24"/>
        </w:rPr>
        <w:br/>
        <w:t>(1) the principal directs the notary to do so in the presence of two witnesses who are unaffected by the document;</w:t>
      </w:r>
      <w:r w:rsidRPr="00CF069A">
        <w:rPr>
          <w:rFonts w:ascii="Times New Roman" w:hAnsi="Times New Roman" w:cs="Times New Roman"/>
          <w:sz w:val="24"/>
          <w:szCs w:val="24"/>
        </w:rPr>
        <w:br/>
        <w:t xml:space="preserve">(2) the principal does not have a demeanor that causes the notary public to have a compelling doubt about whether the principal knows the consequences of the transaction requiring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w:t>
      </w:r>
      <w:r w:rsidRPr="00CF069A">
        <w:rPr>
          <w:rFonts w:ascii="Times New Roman" w:hAnsi="Times New Roman" w:cs="Times New Roman"/>
          <w:sz w:val="24"/>
          <w:szCs w:val="24"/>
        </w:rPr>
        <w:br/>
        <w:t>(3) in the notary public’s judgment, the principal is acting of his or her own free will;</w:t>
      </w:r>
      <w:r w:rsidRPr="00CF069A">
        <w:rPr>
          <w:rFonts w:ascii="Times New Roman" w:hAnsi="Times New Roman" w:cs="Times New Roman"/>
          <w:sz w:val="24"/>
          <w:szCs w:val="24"/>
        </w:rPr>
        <w:br/>
        <w:t>(4) the notary public signs the principal’s name in the presence of the principal and the witnesses;</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(5) both witnesses sign their own names beside the signature;</w:t>
      </w:r>
      <w:r w:rsidRPr="00CF069A">
        <w:rPr>
          <w:rFonts w:ascii="Times New Roman" w:hAnsi="Times New Roman" w:cs="Times New Roman"/>
          <w:sz w:val="24"/>
          <w:szCs w:val="24"/>
        </w:rPr>
        <w:br/>
        <w:t xml:space="preserve">(6) the notary public writes below the signature: “Signature affixed by notary public in the presence of (names and addresses of principal and two witnesses)"; and </w:t>
      </w:r>
      <w:r w:rsidRPr="00CF069A">
        <w:rPr>
          <w:rFonts w:ascii="Times New Roman" w:hAnsi="Times New Roman" w:cs="Times New Roman"/>
          <w:sz w:val="24"/>
          <w:szCs w:val="24"/>
        </w:rPr>
        <w:br/>
        <w:t xml:space="preserve">(7) the notary public notarizes the signature through an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or signature witnessing.</w:t>
      </w:r>
      <w:r w:rsidRPr="00CF069A">
        <w:rPr>
          <w:rFonts w:ascii="Times New Roman" w:hAnsi="Times New Roman" w:cs="Times New Roman"/>
          <w:sz w:val="24"/>
          <w:szCs w:val="24"/>
        </w:rPr>
        <w:br/>
        <w:t xml:space="preserve">(h) This section does not require a notary public to use the forms set forth above if another form of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signature witnessing, or copy certification is required or allowed by the provisions of any court rule or court form; any provision of the general laws, including but not limited to, section 42 of chapter 183, or the forms set forth in the appendix thereto, or section 2 of chapter 192; any Federal statute; or any regulation adopted pursuant to any such provision or statute.</w:t>
      </w:r>
      <w:r w:rsidRPr="00CF069A">
        <w:rPr>
          <w:rFonts w:ascii="Times New Roman" w:hAnsi="Times New Roman" w:cs="Times New Roman"/>
          <w:sz w:val="24"/>
          <w:szCs w:val="24"/>
        </w:rPr>
        <w:br/>
        <w:t>(</w:t>
      </w:r>
      <w:proofErr w:type="spellStart"/>
      <w:r w:rsidRPr="00CF069A">
        <w:rPr>
          <w:rFonts w:ascii="Times New Roman" w:hAnsi="Times New Roman" w:cs="Times New Roman"/>
          <w:sz w:val="24"/>
          <w:szCs w:val="24"/>
        </w:rPr>
        <w:t>i</w:t>
      </w:r>
      <w:proofErr w:type="spellEnd"/>
      <w:r w:rsidRPr="00CF069A">
        <w:rPr>
          <w:rFonts w:ascii="Times New Roman" w:hAnsi="Times New Roman" w:cs="Times New Roman"/>
          <w:sz w:val="24"/>
          <w:szCs w:val="24"/>
        </w:rPr>
        <w:t xml:space="preserve">) This section does not require a notary public to use the forms set forth above if the form of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signature witnessing, or copy certification if a document contains an alternative form from another state if the document is to be filed or recorded in, or governed by the laws of, that other state.</w:t>
      </w:r>
      <w:r w:rsidRPr="00CF069A">
        <w:rPr>
          <w:rFonts w:ascii="Times New Roman" w:hAnsi="Times New Roman" w:cs="Times New Roman"/>
          <w:sz w:val="24"/>
          <w:szCs w:val="24"/>
        </w:rPr>
        <w:br/>
        <w:t xml:space="preserve">(j) This section does not require a notary public to use the forms set forth above if the form of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signature witnessing, or copy certification appears on a printed form that contains an express prohibition against altering that form.</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17.</w:t>
      </w:r>
      <w:proofErr w:type="gramEnd"/>
      <w:r w:rsidRPr="00CF069A">
        <w:rPr>
          <w:rFonts w:ascii="Times New Roman" w:hAnsi="Times New Roman" w:cs="Times New Roman"/>
          <w:sz w:val="24"/>
          <w:szCs w:val="24"/>
        </w:rPr>
        <w:t xml:space="preserve"> (a) A notary public shall not perform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if:</w:t>
      </w:r>
      <w:r w:rsidRPr="00CF069A">
        <w:rPr>
          <w:rFonts w:ascii="Times New Roman" w:hAnsi="Times New Roman" w:cs="Times New Roman"/>
          <w:sz w:val="24"/>
          <w:szCs w:val="24"/>
        </w:rPr>
        <w:br/>
        <w:t>(1) the principal is not in the notary’s presence at the time of notarization;</w:t>
      </w:r>
      <w:r w:rsidRPr="00CF069A">
        <w:rPr>
          <w:rFonts w:ascii="Times New Roman" w:hAnsi="Times New Roman" w:cs="Times New Roman"/>
          <w:sz w:val="24"/>
          <w:szCs w:val="24"/>
        </w:rPr>
        <w:br/>
        <w:t>(2) the principal is not identified by the notary through satisfactory evidence of identity;</w:t>
      </w:r>
      <w:r w:rsidRPr="00CF069A">
        <w:rPr>
          <w:rFonts w:ascii="Times New Roman" w:hAnsi="Times New Roman" w:cs="Times New Roman"/>
          <w:sz w:val="24"/>
          <w:szCs w:val="24"/>
        </w:rPr>
        <w:br/>
        <w:t xml:space="preserve">(3) the principal has a demeanor that causes the notary public to have a compelling doubt about whether the principal knows the consequences of the transaction or document requiring the </w:t>
      </w:r>
      <w:proofErr w:type="spellStart"/>
      <w:r w:rsidRPr="00CF069A">
        <w:rPr>
          <w:rFonts w:ascii="Times New Roman" w:hAnsi="Times New Roman" w:cs="Times New Roman"/>
          <w:sz w:val="24"/>
          <w:szCs w:val="24"/>
        </w:rPr>
        <w:lastRenderedPageBreak/>
        <w:t>notarial</w:t>
      </w:r>
      <w:proofErr w:type="spellEnd"/>
      <w:r w:rsidRPr="00CF069A">
        <w:rPr>
          <w:rFonts w:ascii="Times New Roman" w:hAnsi="Times New Roman" w:cs="Times New Roman"/>
          <w:sz w:val="24"/>
          <w:szCs w:val="24"/>
        </w:rPr>
        <w:t xml:space="preserve"> act;</w:t>
      </w:r>
      <w:r w:rsidRPr="00CF069A">
        <w:rPr>
          <w:rFonts w:ascii="Times New Roman" w:hAnsi="Times New Roman" w:cs="Times New Roman"/>
          <w:sz w:val="24"/>
          <w:szCs w:val="24"/>
        </w:rPr>
        <w:br/>
        <w:t>(4) in the notary public’s judgment, the principal is not acting of his or her own free will;</w:t>
      </w:r>
      <w:r w:rsidRPr="00CF069A">
        <w:rPr>
          <w:rFonts w:ascii="Times New Roman" w:hAnsi="Times New Roman" w:cs="Times New Roman"/>
          <w:sz w:val="24"/>
          <w:szCs w:val="24"/>
        </w:rPr>
        <w:br/>
        <w:t xml:space="preserve">(5) the notary public is a party to or is named in the document that is to be notarized, except that a notary public may notarize a document if the notary public is named in the document for the sole purpose of receiving notices relating to the document and except that a notary public who is licensed as an attorney in the commonwealth and is named as an executor, trustee or in any fiduciary capacity in a document, or is employed by an attorney so licensed, may perform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concerning such document;</w:t>
      </w:r>
      <w:r w:rsidRPr="00CF069A">
        <w:rPr>
          <w:rFonts w:ascii="Times New Roman" w:hAnsi="Times New Roman" w:cs="Times New Roman"/>
          <w:sz w:val="24"/>
          <w:szCs w:val="24"/>
        </w:rPr>
        <w:br/>
        <w:t xml:space="preserve">(6) the notary public will receive as a direct result of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any commission, fee, advantage, right, title, interest, cash, property, or other consideration exceeding the maximum fees provided for in section 24, or has any financial interest in the subject matter of the document. This section shall not preclude a notary public who is licensed as an attorney in the commonwealth, or is employed by an attorney so licensed, from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concerning any document in connection with which the attorney receives a legal fee for professional legal services. </w:t>
      </w:r>
      <w:r w:rsidRPr="00CF069A">
        <w:rPr>
          <w:rFonts w:ascii="Times New Roman" w:hAnsi="Times New Roman" w:cs="Times New Roman"/>
          <w:sz w:val="24"/>
          <w:szCs w:val="24"/>
        </w:rPr>
        <w:br/>
        <w:t>(7) the notary public is a spouse, domestic partner, parent, guardian, child, or sibling of the principal, including in-law, step, or half relatives, except where a principal witnesses a will or other legal document prepared by the notary public who is an attorney licensed in the commonwealth.</w:t>
      </w:r>
      <w:r w:rsidRPr="00CF069A">
        <w:rPr>
          <w:rFonts w:ascii="Times New Roman" w:hAnsi="Times New Roman" w:cs="Times New Roman"/>
          <w:sz w:val="24"/>
          <w:szCs w:val="24"/>
        </w:rPr>
        <w:br/>
        <w:t xml:space="preserve">(b) A notary public shall not refuse to perform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solely based on the principal's race, advanced age, gender, sexual orientation, religion, national origin, health, disability, or status as a non-client or non-customer of the notary public or the notary public’s employer.</w:t>
      </w:r>
      <w:r w:rsidRPr="00CF069A">
        <w:rPr>
          <w:rFonts w:ascii="Times New Roman" w:hAnsi="Times New Roman" w:cs="Times New Roman"/>
          <w:sz w:val="24"/>
          <w:szCs w:val="24"/>
        </w:rPr>
        <w:br/>
        <w:t xml:space="preserve">(c) A non-attorney notary public shall not influence a person either to enter into or avoid a </w:t>
      </w:r>
      <w:r w:rsidRPr="00CF069A">
        <w:rPr>
          <w:rFonts w:ascii="Times New Roman" w:hAnsi="Times New Roman" w:cs="Times New Roman"/>
          <w:sz w:val="24"/>
          <w:szCs w:val="24"/>
        </w:rPr>
        <w:lastRenderedPageBreak/>
        <w:t xml:space="preserve">transaction involving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by the notary public, except that the notary public may provide assistance relating to that transaction, if he or she is duly qualified, trained, or acting pursuant to a standard or practice recognized in a particular industry or professional field in selecting, drafting or completing a certificate or other document related to a matter within that industry or field.</w:t>
      </w:r>
      <w:r w:rsidRPr="00CF069A">
        <w:rPr>
          <w:rFonts w:ascii="Times New Roman" w:hAnsi="Times New Roman" w:cs="Times New Roman"/>
          <w:sz w:val="24"/>
          <w:szCs w:val="24"/>
        </w:rPr>
        <w:br/>
        <w:t>(d) A notary public shall not execute a certificate containing information known or believed by the notary public to be false.</w:t>
      </w:r>
      <w:r w:rsidRPr="00CF069A">
        <w:rPr>
          <w:rFonts w:ascii="Times New Roman" w:hAnsi="Times New Roman" w:cs="Times New Roman"/>
          <w:sz w:val="24"/>
          <w:szCs w:val="24"/>
        </w:rPr>
        <w:br/>
        <w:t xml:space="preserve">(e) A notary public shall not affix an official signature or seal on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certificate that is incomplete.</w:t>
      </w:r>
      <w:r w:rsidRPr="00CF069A">
        <w:rPr>
          <w:rFonts w:ascii="Times New Roman" w:hAnsi="Times New Roman" w:cs="Times New Roman"/>
          <w:sz w:val="24"/>
          <w:szCs w:val="24"/>
        </w:rPr>
        <w:br/>
        <w:t xml:space="preserve">(f) A notary public shall not provide or send a signed or sealed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certificate to another person with the understanding that it will be comp</w:t>
      </w:r>
      <w:r w:rsidRPr="00CF069A">
        <w:rPr>
          <w:rFonts w:ascii="Times New Roman" w:hAnsi="Times New Roman" w:cs="Times New Roman"/>
          <w:sz w:val="24"/>
          <w:szCs w:val="24"/>
          <w:u w:val="single"/>
        </w:rPr>
        <w:t>l</w:t>
      </w:r>
      <w:r w:rsidRPr="00CF069A">
        <w:rPr>
          <w:rFonts w:ascii="Times New Roman" w:hAnsi="Times New Roman" w:cs="Times New Roman"/>
          <w:sz w:val="24"/>
          <w:szCs w:val="24"/>
        </w:rPr>
        <w:t xml:space="preserve">eted or attached to a document outside of the notary public’s presence, provided that in connection with a commercial, non-consumer transaction, a notary public may deliver a signed, sealed, or signed and sealed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certificate to an attorney with the understanding that: (</w:t>
      </w:r>
      <w:proofErr w:type="spellStart"/>
      <w:r w:rsidRPr="00CF069A">
        <w:rPr>
          <w:rFonts w:ascii="Times New Roman" w:hAnsi="Times New Roman" w:cs="Times New Roman"/>
          <w:sz w:val="24"/>
          <w:szCs w:val="24"/>
        </w:rPr>
        <w:t>i</w:t>
      </w:r>
      <w:proofErr w:type="spellEnd"/>
      <w:r w:rsidRPr="00CF069A">
        <w:rPr>
          <w:rFonts w:ascii="Times New Roman" w:hAnsi="Times New Roman" w:cs="Times New Roman"/>
          <w:sz w:val="24"/>
          <w:szCs w:val="24"/>
        </w:rPr>
        <w:t xml:space="preserve">) the attorney will attach the certificate to a document outside of the notary’s presence; (ii) the attorney will hold such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certificate in escrow; and (iii) the attorney informs the notary public that the attorney will obtain the approval of the principal, or principals, involved before attaching the certificate to the document.</w:t>
      </w:r>
      <w:r w:rsidRPr="00CF069A">
        <w:rPr>
          <w:rFonts w:ascii="Times New Roman" w:hAnsi="Times New Roman" w:cs="Times New Roman"/>
          <w:sz w:val="24"/>
          <w:szCs w:val="24"/>
        </w:rPr>
        <w:br/>
        <w:t>(g) A notary public shall not notarize a signature on a blank or incomplete document, except as provided in subsection (f) above</w:t>
      </w:r>
      <w:r w:rsidR="0033729A">
        <w:rPr>
          <w:rFonts w:ascii="Times New Roman" w:hAnsi="Times New Roman" w:cs="Times New Roman"/>
          <w:sz w:val="24"/>
          <w:szCs w:val="24"/>
        </w:rPr>
        <w:t>.</w:t>
      </w:r>
      <w:r w:rsidRPr="00CF069A">
        <w:rPr>
          <w:rFonts w:ascii="Times New Roman" w:hAnsi="Times New Roman" w:cs="Times New Roman"/>
          <w:sz w:val="24"/>
          <w:szCs w:val="24"/>
        </w:rPr>
        <w:br/>
        <w:t>(h) A notary public shall not perform any official act with the intent to deceive or defraud.</w:t>
      </w:r>
      <w:r w:rsidRPr="00CF069A">
        <w:rPr>
          <w:rFonts w:ascii="Times New Roman" w:hAnsi="Times New Roman" w:cs="Times New Roman"/>
          <w:sz w:val="24"/>
          <w:szCs w:val="24"/>
        </w:rPr>
        <w:br/>
        <w:t>(</w:t>
      </w:r>
      <w:proofErr w:type="spellStart"/>
      <w:r w:rsidRPr="00CF069A">
        <w:rPr>
          <w:rFonts w:ascii="Times New Roman" w:hAnsi="Times New Roman" w:cs="Times New Roman"/>
          <w:sz w:val="24"/>
          <w:szCs w:val="24"/>
        </w:rPr>
        <w:t>i</w:t>
      </w:r>
      <w:proofErr w:type="spellEnd"/>
      <w:r w:rsidRPr="00CF069A">
        <w:rPr>
          <w:rFonts w:ascii="Times New Roman" w:hAnsi="Times New Roman" w:cs="Times New Roman"/>
          <w:sz w:val="24"/>
          <w:szCs w:val="24"/>
        </w:rPr>
        <w:t>) A notary public shall not use the term "</w:t>
      </w:r>
      <w:proofErr w:type="spellStart"/>
      <w:r w:rsidRPr="00CF069A">
        <w:rPr>
          <w:rFonts w:ascii="Times New Roman" w:hAnsi="Times New Roman" w:cs="Times New Roman"/>
          <w:sz w:val="24"/>
          <w:szCs w:val="24"/>
        </w:rPr>
        <w:t>notario</w:t>
      </w:r>
      <w:proofErr w:type="spellEnd"/>
      <w:r w:rsidRPr="00CF069A">
        <w:rPr>
          <w:rFonts w:ascii="Times New Roman" w:hAnsi="Times New Roman" w:cs="Times New Roman"/>
          <w:sz w:val="24"/>
          <w:szCs w:val="24"/>
        </w:rPr>
        <w:t>" or "</w:t>
      </w:r>
      <w:proofErr w:type="spellStart"/>
      <w:r w:rsidRPr="00CF069A">
        <w:rPr>
          <w:rFonts w:ascii="Times New Roman" w:hAnsi="Times New Roman" w:cs="Times New Roman"/>
          <w:sz w:val="24"/>
          <w:szCs w:val="24"/>
        </w:rPr>
        <w:t>notario</w:t>
      </w:r>
      <w:proofErr w:type="spellEnd"/>
      <w:r w:rsidRPr="00CF069A">
        <w:rPr>
          <w:rFonts w:ascii="Times New Roman" w:hAnsi="Times New Roman" w:cs="Times New Roman"/>
          <w:sz w:val="24"/>
          <w:szCs w:val="24"/>
        </w:rPr>
        <w:t xml:space="preserve"> </w:t>
      </w:r>
      <w:proofErr w:type="spellStart"/>
      <w:r w:rsidRPr="00CF069A">
        <w:rPr>
          <w:rFonts w:ascii="Times New Roman" w:hAnsi="Times New Roman" w:cs="Times New Roman"/>
          <w:sz w:val="24"/>
          <w:szCs w:val="24"/>
        </w:rPr>
        <w:t>publico</w:t>
      </w:r>
      <w:proofErr w:type="spellEnd"/>
      <w:r w:rsidRPr="00CF069A">
        <w:rPr>
          <w:rFonts w:ascii="Times New Roman" w:hAnsi="Times New Roman" w:cs="Times New Roman"/>
          <w:sz w:val="24"/>
          <w:szCs w:val="24"/>
        </w:rPr>
        <w:t>" or any equivalent non-English term in any business card, advertisement, notice, or sign.</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18.</w:t>
      </w:r>
      <w:proofErr w:type="gramEnd"/>
      <w:r w:rsidRPr="00CF069A">
        <w:rPr>
          <w:rFonts w:ascii="Times New Roman" w:hAnsi="Times New Roman" w:cs="Times New Roman"/>
          <w:sz w:val="24"/>
          <w:szCs w:val="24"/>
        </w:rPr>
        <w:t xml:space="preserve"> (a) No notary public may advise clients, offer legal advice or represent or advertise </w:t>
      </w:r>
      <w:r w:rsidRPr="00CF069A">
        <w:rPr>
          <w:rFonts w:ascii="Times New Roman" w:hAnsi="Times New Roman" w:cs="Times New Roman"/>
          <w:sz w:val="24"/>
          <w:szCs w:val="24"/>
        </w:rPr>
        <w:lastRenderedPageBreak/>
        <w:t xml:space="preserve">himself or herself as a lega1 specialist or consultant unless the individual is an attorney licensed to practice law in the commonwealth. No notary public shall state or imply in any communication that he can or will obtain special favors from or has special influence with any government agency. No notary public who is not licensed to practice law in the commonwealth shall make a literal translation of his or her status as “licensed” or as a “notary public” into a language other than English without regard to the true meaning of the word or phrase in that language, or use any other term that implies that the notary public is an attorney so licensed, in any document, including an advertisement, stationery, letterhead, business card, or other written or broadcast material describing the notary public or his services. </w:t>
      </w:r>
      <w:r w:rsidRPr="00CF069A">
        <w:rPr>
          <w:rFonts w:ascii="Times New Roman" w:hAnsi="Times New Roman" w:cs="Times New Roman"/>
          <w:sz w:val="24"/>
          <w:szCs w:val="24"/>
        </w:rPr>
        <w:br/>
        <w:t xml:space="preserve">(b) A notary public who is not an attorney licensed to practice law in the commonwealth </w:t>
      </w:r>
      <w:r w:rsidRPr="00CF069A">
        <w:rPr>
          <w:rFonts w:ascii="Times New Roman" w:hAnsi="Times New Roman" w:cs="Times New Roman"/>
          <w:sz w:val="24"/>
          <w:szCs w:val="24"/>
        </w:rPr>
        <w:br/>
        <w:t>(1) shall not offer legal advice or advise clients as to their immigration status; secure or attempt to secure supporting documents, such as birth certificates, necessary to complete a client’s immigration forms; or submit completed immigration forms on a client’s behalf to any governmental agency;</w:t>
      </w:r>
      <w:r w:rsidRPr="00CF069A">
        <w:rPr>
          <w:rFonts w:ascii="Times New Roman" w:hAnsi="Times New Roman" w:cs="Times New Roman"/>
          <w:sz w:val="24"/>
          <w:szCs w:val="24"/>
        </w:rPr>
        <w:br/>
        <w:t xml:space="preserve">(2) may translate questions presented on an immigration form for another person and may complete those forms at the explicit direction of that other person only where translation of that other person’s answers is necessary; and </w:t>
      </w:r>
      <w:r w:rsidRPr="00CF069A">
        <w:rPr>
          <w:rFonts w:ascii="Times New Roman" w:hAnsi="Times New Roman" w:cs="Times New Roman"/>
          <w:sz w:val="24"/>
          <w:szCs w:val="24"/>
        </w:rPr>
        <w:br/>
        <w:t>(3) prior to providing services of any kind related to an immigration matter, or any matter that that could influence or affect a person’s legal status under immigration law, shall provide a client with a written statement that states “I am not an attorney licensed to practice law. I may not give you legal advice or advise you about immigration policies or procedures. You should seek the advice of a qualified attorney to assist you with any legal questions or with questions about legal status under immigration law.”</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(c) The provisions of subsection (b) shall not apply to the following persons</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(1) An attorney licensed to practice law in any state or territory of the United States, or of any foreign country when authorized by the supreme judicial court, to the extent the attorney renders immigration assistance service in the course of his or her practice as an attorney.</w:t>
      </w:r>
      <w:r w:rsidRPr="00CF069A">
        <w:rPr>
          <w:rFonts w:ascii="Times New Roman" w:hAnsi="Times New Roman" w:cs="Times New Roman"/>
          <w:sz w:val="24"/>
          <w:szCs w:val="24"/>
        </w:rPr>
        <w:br/>
        <w:t>(2) A paralegal, legal intern or law student, employed by an attorney so licensed and rendering immigration assistance in the course of the intern’s or student’s employment.</w:t>
      </w:r>
      <w:r w:rsidRPr="00CF069A">
        <w:rPr>
          <w:rFonts w:ascii="Times New Roman" w:hAnsi="Times New Roman" w:cs="Times New Roman"/>
          <w:sz w:val="24"/>
          <w:szCs w:val="24"/>
        </w:rPr>
        <w:br/>
        <w:t xml:space="preserve">(3) Any organization employing or desiring to employ any person not a citizen of the United States, where the organization, its employees or agents provide advice or assistance in immigration-related matters to non-citizen employees or potential employees without compensation from the individuals to whom such advice or assistance is provided. </w:t>
      </w:r>
      <w:r w:rsidRPr="00CF069A">
        <w:rPr>
          <w:rFonts w:ascii="Times New Roman" w:hAnsi="Times New Roman" w:cs="Times New Roman"/>
          <w:sz w:val="24"/>
          <w:szCs w:val="24"/>
        </w:rPr>
        <w:br/>
        <w:t xml:space="preserve">(d) A non-attorney notary public shall not engage in the practice of law. This subsection shall not preclude a notary public who is duly qualified, trained, or experienced in a particular industry or professional field from selecting, drafting or completing a certificate or other document related to a matter within that industry or field. </w:t>
      </w:r>
      <w:r w:rsidRPr="00CF069A">
        <w:rPr>
          <w:rFonts w:ascii="Times New Roman" w:hAnsi="Times New Roman" w:cs="Times New Roman"/>
          <w:sz w:val="24"/>
          <w:szCs w:val="24"/>
        </w:rPr>
        <w:br/>
        <w:t>(e) A notary public who is not an attorney licensed to practice law in the commonwealth, or who is not employed by an attorney so licensed, shall not conduct a real estate closing and shall not act as a real estate closing agent. A notary public who is employed by an attorney so licensed may notarize a document in conjunction with a real estate closing conducted by the attorney. A notary public who is employed by a lender may notarize a document in conjunction with the closing of his or her employer's real estate loans.</w:t>
      </w:r>
      <w:r w:rsidRPr="00CF069A">
        <w:rPr>
          <w:rFonts w:ascii="Times New Roman" w:hAnsi="Times New Roman" w:cs="Times New Roman"/>
          <w:sz w:val="24"/>
          <w:szCs w:val="24"/>
        </w:rPr>
        <w:br/>
        <w:t xml:space="preserve">(f) The provisions of this section shall also apply to any person who </w:t>
      </w:r>
      <w:proofErr w:type="gramStart"/>
      <w:r w:rsidRPr="00CF069A">
        <w:rPr>
          <w:rFonts w:ascii="Times New Roman" w:hAnsi="Times New Roman" w:cs="Times New Roman"/>
          <w:sz w:val="24"/>
          <w:szCs w:val="24"/>
        </w:rPr>
        <w:t>employs,</w:t>
      </w:r>
      <w:proofErr w:type="gramEnd"/>
      <w:r w:rsidRPr="00CF069A">
        <w:rPr>
          <w:rFonts w:ascii="Times New Roman" w:hAnsi="Times New Roman" w:cs="Times New Roman"/>
          <w:sz w:val="24"/>
          <w:szCs w:val="24"/>
        </w:rPr>
        <w:t xml:space="preserve"> contracts with or otherwise uses the services of a notary public with knowledge or reason to know of conduct that is in violation of this section. </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Section 18A (a) </w:t>
      </w:r>
      <w:proofErr w:type="gramStart"/>
      <w:r w:rsidRPr="00CF069A">
        <w:rPr>
          <w:rFonts w:ascii="Times New Roman" w:hAnsi="Times New Roman" w:cs="Times New Roman"/>
          <w:sz w:val="24"/>
          <w:szCs w:val="24"/>
        </w:rPr>
        <w:t>The</w:t>
      </w:r>
      <w:proofErr w:type="gramEnd"/>
      <w:r w:rsidRPr="00CF069A">
        <w:rPr>
          <w:rFonts w:ascii="Times New Roman" w:hAnsi="Times New Roman" w:cs="Times New Roman"/>
          <w:sz w:val="24"/>
          <w:szCs w:val="24"/>
        </w:rPr>
        <w:t xml:space="preserve"> attorney general may prosecute any person committing a violation under this chapter. Any person convicted of committing such violation shall be punished for a first offense by a fine of not more than $1,000 or by imprisonment in a jail or house of correction for not more than six months, or by both such fine and imprisonment, and for subsequent offenses by a fine of not more than $5,000 or by imprisonment in a jail or house of correction for not more than one year, or by both such fine and imprisonment. The attorney general may file a petition for injunctive relief against any pe</w:t>
      </w:r>
      <w:r w:rsidR="005C484A">
        <w:rPr>
          <w:rFonts w:ascii="Times New Roman" w:hAnsi="Times New Roman" w:cs="Times New Roman"/>
          <w:sz w:val="24"/>
          <w:szCs w:val="24"/>
        </w:rPr>
        <w:t xml:space="preserve">rson who violates this chapter.  </w:t>
      </w:r>
      <w:r w:rsidR="003378EB">
        <w:rPr>
          <w:rFonts w:ascii="Times New Roman" w:hAnsi="Times New Roman" w:cs="Times New Roman"/>
          <w:sz w:val="24"/>
          <w:szCs w:val="24"/>
        </w:rPr>
        <w:t xml:space="preserve">If the attorney general or the state secretary has cause to believe that, as a result of official misconduct, a person holding the office of notary public is unsuitable to hold that office, the attorney general or the state secretary shall provide notice to the governor of such official misconduct.  </w:t>
      </w:r>
      <w:r w:rsidR="005C484A">
        <w:rPr>
          <w:rFonts w:ascii="Times New Roman" w:hAnsi="Times New Roman" w:cs="Times New Roman"/>
          <w:sz w:val="24"/>
          <w:szCs w:val="24"/>
        </w:rPr>
        <w:t xml:space="preserve">Any conviction based on a violation of this chapter shall be grounds for the revocation of a notary’s appointment.  </w:t>
      </w:r>
      <w:r w:rsidRPr="00CF069A">
        <w:rPr>
          <w:rFonts w:ascii="Times New Roman" w:hAnsi="Times New Roman" w:cs="Times New Roman"/>
          <w:sz w:val="24"/>
          <w:szCs w:val="24"/>
        </w:rPr>
        <w:t xml:space="preserve">If the court finds that a person so convicted either knew or should have known his conduct to be in violation of this chapter, the court may require such person to pay to the commonwealth a civil penalty of not more than five thousand dollars for each such violation and also may require the said person to pay the reasonable costs of investigation and litigation of such violation, including reasonable attorneys’ fees. </w:t>
      </w:r>
      <w:r w:rsidRPr="00CF069A">
        <w:rPr>
          <w:rFonts w:ascii="Times New Roman" w:hAnsi="Times New Roman" w:cs="Times New Roman"/>
          <w:sz w:val="24"/>
          <w:szCs w:val="24"/>
        </w:rPr>
        <w:br/>
        <w:t>(b) A person having an interest or right that is or may be adversely affected by a violation of section 18 may initiate an action for private remedies and, if the attorney general has not done so, for injunctive relief. Such person may be awarded his actual damages and, if the court finds that person against whom the action is brought either knew or should have known his conduct to be in violation of section 18, punitive damages of not more than $5,000 per violation, and attorney’s fees and court costs</w:t>
      </w:r>
      <w:r w:rsidR="0033729A">
        <w:rPr>
          <w:rFonts w:ascii="Times New Roman" w:hAnsi="Times New Roman" w:cs="Times New Roman"/>
          <w:sz w:val="24"/>
          <w:szCs w:val="24"/>
        </w:rPr>
        <w:t>.</w:t>
      </w:r>
      <w:r w:rsidRPr="00CF069A">
        <w:rPr>
          <w:rFonts w:ascii="Times New Roman" w:hAnsi="Times New Roman" w:cs="Times New Roman"/>
          <w:sz w:val="24"/>
          <w:szCs w:val="24"/>
        </w:rPr>
        <w:br/>
        <w:t xml:space="preserve">(c) It shall not be a defense in an action under this section that the conduct that is the subject of </w:t>
      </w:r>
      <w:r w:rsidRPr="00CF069A">
        <w:rPr>
          <w:rFonts w:ascii="Times New Roman" w:hAnsi="Times New Roman" w:cs="Times New Roman"/>
          <w:sz w:val="24"/>
          <w:szCs w:val="24"/>
        </w:rPr>
        <w:lastRenderedPageBreak/>
        <w:t>the action, in whole or in part, occurred primarily or substantially outside the commonwealth.</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19.</w:t>
      </w:r>
      <w:proofErr w:type="gramEnd"/>
      <w:r w:rsidRPr="00CF069A">
        <w:rPr>
          <w:rFonts w:ascii="Times New Roman" w:hAnsi="Times New Roman" w:cs="Times New Roman"/>
          <w:sz w:val="24"/>
          <w:szCs w:val="24"/>
        </w:rPr>
        <w:t xml:space="preserve"> (a) Any notary public who is not an attorney shall post signs at his or her place of business, setting forth information in English and in every other language the person provides or offers to provide services. Each language shall be on a separate sign. Signs shall be posted in a conspicuous location where the signs will be visible to customers. Each sign shall be at least 12 inches by 20 inches with boldface type or print that prominently states the following information</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(1) The individual’s full name and address;</w:t>
      </w:r>
      <w:r w:rsidRPr="00CF069A">
        <w:rPr>
          <w:rFonts w:ascii="Times New Roman" w:hAnsi="Times New Roman" w:cs="Times New Roman"/>
          <w:sz w:val="24"/>
          <w:szCs w:val="24"/>
        </w:rPr>
        <w:br/>
        <w:t>(2) The statement “I am not an attorney licensed to practice law and may not give legal advice or accept fees for legal advice”; and</w:t>
      </w:r>
      <w:r w:rsidRPr="00CF069A">
        <w:rPr>
          <w:rFonts w:ascii="Times New Roman" w:hAnsi="Times New Roman" w:cs="Times New Roman"/>
          <w:sz w:val="24"/>
          <w:szCs w:val="24"/>
        </w:rPr>
        <w:br/>
        <w:t>(3) The statement “I am not accredited to represent you before the United States Bureau of Citizenship and Immigration Services and the Immigration Board of Appeals.”</w:t>
      </w:r>
      <w:r w:rsidRPr="00CF069A">
        <w:rPr>
          <w:rFonts w:ascii="Times New Roman" w:hAnsi="Times New Roman" w:cs="Times New Roman"/>
          <w:sz w:val="24"/>
          <w:szCs w:val="24"/>
        </w:rPr>
        <w:br/>
        <w:t>(b) Prior to providing services related to an immigration matter, a notary public shall provide the client with written disclosure in English and the client’s primary language. The disclosure shall include the notary public’s full name, address and telephone number.</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20.</w:t>
      </w:r>
      <w:proofErr w:type="gramEnd"/>
      <w:r w:rsidRPr="00CF069A">
        <w:rPr>
          <w:rFonts w:ascii="Times New Roman" w:hAnsi="Times New Roman" w:cs="Times New Roman"/>
          <w:sz w:val="24"/>
          <w:szCs w:val="24"/>
        </w:rPr>
        <w:t xml:space="preserve"> A notary shall perform any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for any person requesting such an act who tenders the fee set forth in section 41 of chapter 262, unless:</w:t>
      </w:r>
      <w:r w:rsidRPr="00CF069A">
        <w:rPr>
          <w:rFonts w:ascii="Times New Roman" w:hAnsi="Times New Roman" w:cs="Times New Roman"/>
          <w:sz w:val="24"/>
          <w:szCs w:val="24"/>
        </w:rPr>
        <w:br/>
        <w:t xml:space="preserve">(a) the notary public knows or has good reason to believe that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or the associated transaction is unlawful;</w:t>
      </w:r>
      <w:r w:rsidRPr="00CF069A">
        <w:rPr>
          <w:rFonts w:ascii="Times New Roman" w:hAnsi="Times New Roman" w:cs="Times New Roman"/>
          <w:sz w:val="24"/>
          <w:szCs w:val="24"/>
        </w:rPr>
        <w:br/>
        <w:t xml:space="preserve">(b) the principal has a demeanor that causes the notary public to have a compelling doubt about whether the principal knows the consequences of the transaction or document requiring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w:t>
      </w:r>
      <w:r w:rsidRPr="00CF069A">
        <w:rPr>
          <w:rFonts w:ascii="Times New Roman" w:hAnsi="Times New Roman" w:cs="Times New Roman"/>
          <w:sz w:val="24"/>
          <w:szCs w:val="24"/>
        </w:rPr>
        <w:br/>
        <w:t>(c) the act is prohibited by any provision of this chapter or other applicable law; or</w:t>
      </w:r>
      <w:r w:rsidRPr="00CF069A">
        <w:rPr>
          <w:rFonts w:ascii="Times New Roman" w:hAnsi="Times New Roman" w:cs="Times New Roman"/>
          <w:sz w:val="24"/>
          <w:szCs w:val="24"/>
        </w:rPr>
        <w:br/>
        <w:t xml:space="preserve">(d) the number of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requested practicably precludes completion of all acts at once, in </w:t>
      </w:r>
      <w:r w:rsidRPr="00CF069A">
        <w:rPr>
          <w:rFonts w:ascii="Times New Roman" w:hAnsi="Times New Roman" w:cs="Times New Roman"/>
          <w:sz w:val="24"/>
          <w:szCs w:val="24"/>
        </w:rPr>
        <w:lastRenderedPageBreak/>
        <w:t>which case the notary public shall arrange for later completion of the remaining acts.</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21.</w:t>
      </w:r>
      <w:proofErr w:type="gramEnd"/>
      <w:r w:rsidRPr="00CF069A">
        <w:rPr>
          <w:rFonts w:ascii="Times New Roman" w:hAnsi="Times New Roman" w:cs="Times New Roman"/>
          <w:sz w:val="24"/>
          <w:szCs w:val="24"/>
        </w:rPr>
        <w:t xml:space="preserve"> (a) A notary public has neither the duty nor the authority to investigate, ascertain, or attest to the lawfulness, propriety, accuracy, or truthfulness of a document or transaction involving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w:t>
      </w:r>
      <w:r w:rsidRPr="00CF069A">
        <w:rPr>
          <w:rFonts w:ascii="Times New Roman" w:hAnsi="Times New Roman" w:cs="Times New Roman"/>
          <w:sz w:val="24"/>
          <w:szCs w:val="24"/>
        </w:rPr>
        <w:br/>
        <w:t xml:space="preserve">(b) Failure of a document to contain the forms of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signature witnessing, or copy certification set forth in section 16, or otherwise to comply with the requirements set forth in sections 8 through 24 shall not have any effect on the validity of the underlying document, or the recording thereof.</w:t>
      </w:r>
      <w:r w:rsidRPr="00CF069A">
        <w:rPr>
          <w:rFonts w:ascii="Times New Roman" w:hAnsi="Times New Roman" w:cs="Times New Roman"/>
          <w:sz w:val="24"/>
          <w:szCs w:val="24"/>
        </w:rPr>
        <w:br/>
        <w:t xml:space="preserve">(c) Failure of a document to contain the forms of acknowledgment,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signature witnessing, or copy certification set forth in section 16 shall not be the basis of a refusal to accept the document for filing, recordation, registration, or acceptance by a third party.</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22.</w:t>
      </w:r>
      <w:proofErr w:type="gramEnd"/>
      <w:r w:rsidRPr="00CF069A">
        <w:rPr>
          <w:rFonts w:ascii="Times New Roman" w:hAnsi="Times New Roman" w:cs="Times New Roman"/>
          <w:sz w:val="24"/>
          <w:szCs w:val="24"/>
        </w:rPr>
        <w:t xml:space="preserve"> </w:t>
      </w:r>
      <w:r w:rsidRPr="00CF069A">
        <w:rPr>
          <w:rFonts w:ascii="Times New Roman" w:hAnsi="Times New Roman" w:cs="Times New Roman"/>
          <w:sz w:val="24"/>
          <w:szCs w:val="24"/>
        </w:rPr>
        <w:br/>
        <w:t xml:space="preserve">A non-attorney notary public who advertises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services in a language other than English shall include in the advertisement, notice, letterhead, or sign the following, prominently displayed in the same language the statement: “I am not an attorney and have no authority to give advice on immigration or other legal matters.”</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23.</w:t>
      </w:r>
      <w:proofErr w:type="gramEnd"/>
      <w:r w:rsidRPr="00CF069A">
        <w:rPr>
          <w:rFonts w:ascii="Times New Roman" w:hAnsi="Times New Roman" w:cs="Times New Roman"/>
          <w:sz w:val="24"/>
          <w:szCs w:val="24"/>
        </w:rPr>
        <w:t xml:space="preserve"> (a) A notary who is not employed by a governmental entity shall keep, maintain, protect, and provide for lawful inspection a chronological official journal of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acts that is a permanently bound book with numbered pages, except as otherwise provided in this section.</w:t>
      </w:r>
      <w:r w:rsidRPr="00CF069A">
        <w:rPr>
          <w:rFonts w:ascii="Times New Roman" w:hAnsi="Times New Roman" w:cs="Times New Roman"/>
          <w:sz w:val="24"/>
          <w:szCs w:val="24"/>
        </w:rPr>
        <w:br/>
        <w:t>(b) A notary public shall keep no more than one active journal at the same time.</w:t>
      </w:r>
      <w:r w:rsidRPr="00CF069A">
        <w:rPr>
          <w:rFonts w:ascii="Times New Roman" w:hAnsi="Times New Roman" w:cs="Times New Roman"/>
          <w:sz w:val="24"/>
          <w:szCs w:val="24"/>
        </w:rPr>
        <w:br/>
        <w:t xml:space="preserve">(c) For every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except for the issuance of summons or subpoenas, or the administration of an oral oath, the notary public shall record in the journal at the time of the notarization the following</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(1) the date and time of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proceeding, or transaction;</w:t>
      </w:r>
      <w:r w:rsidRPr="00CF069A">
        <w:rPr>
          <w:rFonts w:ascii="Times New Roman" w:hAnsi="Times New Roman" w:cs="Times New Roman"/>
          <w:sz w:val="24"/>
          <w:szCs w:val="24"/>
        </w:rPr>
        <w:br/>
        <w:t xml:space="preserve">(2) the type of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w:t>
      </w:r>
      <w:r w:rsidRPr="00CF069A">
        <w:rPr>
          <w:rFonts w:ascii="Times New Roman" w:hAnsi="Times New Roman" w:cs="Times New Roman"/>
          <w:sz w:val="24"/>
          <w:szCs w:val="24"/>
        </w:rPr>
        <w:br/>
        <w:t>(3) the type, title, or a description of the document, transaction, or proceeding. If multiple documents are signed by the same principal in the course of a transaction or during a single date (i.e. real estate closings, mortgage discharges, state laboratory drug analysis certificates, etc.), a single journal entry shall be sufficient;</w:t>
      </w:r>
      <w:r w:rsidRPr="00CF069A">
        <w:rPr>
          <w:rFonts w:ascii="Times New Roman" w:hAnsi="Times New Roman" w:cs="Times New Roman"/>
          <w:sz w:val="24"/>
          <w:szCs w:val="24"/>
        </w:rPr>
        <w:br/>
        <w:t>(4) the signature, printed name, and address of each principal and witness, except that if a principal or witness tells the notary that he or she is a battered person, the notary shall make a note in the journal that the person's address shall not to be subject to public inspection.</w:t>
      </w:r>
      <w:r w:rsidRPr="00CF069A">
        <w:rPr>
          <w:rFonts w:ascii="Times New Roman" w:hAnsi="Times New Roman" w:cs="Times New Roman"/>
          <w:sz w:val="24"/>
          <w:szCs w:val="24"/>
        </w:rPr>
        <w:br/>
        <w:t xml:space="preserve">(5) description of the satisfactory evidence of identity of each person including: </w:t>
      </w:r>
      <w:r w:rsidRPr="00CF069A">
        <w:rPr>
          <w:rFonts w:ascii="Times New Roman" w:hAnsi="Times New Roman" w:cs="Times New Roman"/>
          <w:sz w:val="24"/>
          <w:szCs w:val="24"/>
        </w:rPr>
        <w:br/>
        <w:t xml:space="preserve">(A) a notation of the type of identification document, the issuing agency, its serial or identification number, and its date of issuance or expiration, provided that if the identification number on the document is the person's Social Security number, instead of including the number, the notary shall write in the words "Social Security number" or the acronym "SSN"; or </w:t>
      </w:r>
      <w:r w:rsidRPr="00CF069A">
        <w:rPr>
          <w:rFonts w:ascii="Times New Roman" w:hAnsi="Times New Roman" w:cs="Times New Roman"/>
          <w:sz w:val="24"/>
          <w:szCs w:val="24"/>
        </w:rPr>
        <w:br/>
        <w:t>(B) a notation if the notary identified the individual on the oath or affirmation of a credible witness or based on the notary's personal knowledge of the individual;</w:t>
      </w:r>
    </w:p>
    <w:p w:rsidRPr="00CF069A" w:rsidR="00CF069A" w:rsidP="006005C7" w:rsidRDefault="00CF069A">
      <w:pPr>
        <w:autoSpaceDE w:val="0"/>
        <w:autoSpaceDN w:val="0"/>
        <w:adjustRightInd w:val="0"/>
        <w:spacing w:before="100" w:after="100" w:line="480" w:lineRule="auto"/>
        <w:rPr>
          <w:rFonts w:ascii="Times New Roman" w:hAnsi="Times New Roman" w:cs="Times New Roman"/>
          <w:sz w:val="24"/>
          <w:szCs w:val="24"/>
        </w:rPr>
      </w:pPr>
      <w:r w:rsidRPr="00CF069A">
        <w:rPr>
          <w:rFonts w:ascii="Times New Roman" w:hAnsi="Times New Roman" w:cs="Times New Roman"/>
          <w:sz w:val="24"/>
          <w:szCs w:val="24"/>
        </w:rPr>
        <w:t xml:space="preserve">(6) </w:t>
      </w:r>
      <w:proofErr w:type="gramStart"/>
      <w:r w:rsidRPr="00CF069A">
        <w:rPr>
          <w:rFonts w:ascii="Times New Roman" w:hAnsi="Times New Roman" w:cs="Times New Roman"/>
          <w:sz w:val="24"/>
          <w:szCs w:val="24"/>
        </w:rPr>
        <w:t>the</w:t>
      </w:r>
      <w:proofErr w:type="gramEnd"/>
      <w:r w:rsidRPr="00CF069A">
        <w:rPr>
          <w:rFonts w:ascii="Times New Roman" w:hAnsi="Times New Roman" w:cs="Times New Roman"/>
          <w:sz w:val="24"/>
          <w:szCs w:val="24"/>
        </w:rPr>
        <w:t xml:space="preserve"> fee, if any, charged for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and</w:t>
      </w:r>
      <w:r w:rsidRPr="00CF069A">
        <w:rPr>
          <w:rFonts w:ascii="Times New Roman" w:hAnsi="Times New Roman" w:cs="Times New Roman"/>
          <w:sz w:val="24"/>
          <w:szCs w:val="24"/>
        </w:rPr>
        <w:br/>
        <w:t>(7) the address where the notarization was performed.</w:t>
      </w:r>
      <w:r w:rsidRPr="00CF069A">
        <w:rPr>
          <w:rFonts w:ascii="Times New Roman" w:hAnsi="Times New Roman" w:cs="Times New Roman"/>
          <w:sz w:val="24"/>
          <w:szCs w:val="24"/>
        </w:rPr>
        <w:br/>
        <w:t>(d) A notary public shall not record a Social Security or credit card number in the journal.</w:t>
      </w:r>
      <w:r w:rsidRPr="00CF069A">
        <w:rPr>
          <w:rFonts w:ascii="Times New Roman" w:hAnsi="Times New Roman" w:cs="Times New Roman"/>
          <w:sz w:val="24"/>
          <w:szCs w:val="24"/>
        </w:rPr>
        <w:br/>
        <w:t xml:space="preserve">(e) A notary public shall record in the journal the circumstances for not completing a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act that was requested by the principal.</w:t>
      </w:r>
      <w:r w:rsidRPr="00CF069A">
        <w:rPr>
          <w:rFonts w:ascii="Times New Roman" w:hAnsi="Times New Roman" w:cs="Times New Roman"/>
          <w:sz w:val="24"/>
          <w:szCs w:val="24"/>
        </w:rPr>
        <w:br/>
        <w:t xml:space="preserve">(f) A journal shall not be required for a notary public who is an attorney admitted to practice law in any jurisdiction or who is employed by such attorney. If such attorney or person so employed </w:t>
      </w:r>
      <w:r w:rsidRPr="00CF069A">
        <w:rPr>
          <w:rFonts w:ascii="Times New Roman" w:hAnsi="Times New Roman" w:cs="Times New Roman"/>
          <w:sz w:val="24"/>
          <w:szCs w:val="24"/>
        </w:rPr>
        <w:lastRenderedPageBreak/>
        <w:t>elects to maintain such journal, the provisions of this section shall not be construed in any way to impair or infringe on the attorney-client privilege or the attorney work product doctrine.</w:t>
      </w:r>
      <w:r w:rsidRPr="00CF069A">
        <w:rPr>
          <w:rFonts w:ascii="Times New Roman" w:hAnsi="Times New Roman" w:cs="Times New Roman"/>
          <w:sz w:val="24"/>
          <w:szCs w:val="24"/>
        </w:rPr>
        <w:br/>
        <w:t>(g) Except as provided in subsection (f), the journal may be examined without restriction by a law enforcement officer in the course of an official investigation, subpoenaed by court order, or surrendered at the direction of the secretary of the commonwealth. Nothing in this section shall prevent a notary public from seeking appropriate judicial protective orders.</w:t>
      </w:r>
      <w:r w:rsidRPr="00CF069A">
        <w:rPr>
          <w:rFonts w:ascii="Times New Roman" w:hAnsi="Times New Roman" w:cs="Times New Roman"/>
          <w:sz w:val="24"/>
          <w:szCs w:val="24"/>
        </w:rPr>
        <w:br/>
        <w:t xml:space="preserve">(h) A notary public shall safeguard the journal and all other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records and surrender or destroy them only by rule of law, by court order, or at the direction of the secretary of the commonwealth.</w:t>
      </w:r>
      <w:r w:rsidRPr="00CF069A">
        <w:rPr>
          <w:rFonts w:ascii="Times New Roman" w:hAnsi="Times New Roman" w:cs="Times New Roman"/>
          <w:sz w:val="24"/>
          <w:szCs w:val="24"/>
        </w:rPr>
        <w:br/>
        <w:t>(</w:t>
      </w:r>
      <w:proofErr w:type="spellStart"/>
      <w:r w:rsidRPr="00CF069A">
        <w:rPr>
          <w:rFonts w:ascii="Times New Roman" w:hAnsi="Times New Roman" w:cs="Times New Roman"/>
          <w:sz w:val="24"/>
          <w:szCs w:val="24"/>
        </w:rPr>
        <w:t>i</w:t>
      </w:r>
      <w:proofErr w:type="spellEnd"/>
      <w:r w:rsidRPr="00CF069A">
        <w:rPr>
          <w:rFonts w:ascii="Times New Roman" w:hAnsi="Times New Roman" w:cs="Times New Roman"/>
          <w:sz w:val="24"/>
          <w:szCs w:val="24"/>
        </w:rPr>
        <w:t>) When not in use, the journal shall be kept in a secure area under the exclusive control of the notary public, and shall not be used by any other notary nor surrendered to an employer upon termination of employment.</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24.</w:t>
      </w:r>
      <w:proofErr w:type="gramEnd"/>
      <w:r w:rsidRPr="00CF069A">
        <w:rPr>
          <w:rFonts w:ascii="Times New Roman" w:hAnsi="Times New Roman" w:cs="Times New Roman"/>
          <w:sz w:val="24"/>
          <w:szCs w:val="24"/>
        </w:rPr>
        <w:t xml:space="preserve"> Fees charged by a notary public for the following services shall not exceed the amounts spe</w:t>
      </w:r>
      <w:r>
        <w:rPr>
          <w:rFonts w:ascii="Times New Roman" w:hAnsi="Times New Roman" w:cs="Times New Roman"/>
          <w:sz w:val="24"/>
          <w:szCs w:val="24"/>
        </w:rPr>
        <w:t>cified herein until July 1, 2009</w:t>
      </w:r>
      <w:r w:rsidRPr="00CF069A">
        <w:rPr>
          <w:rFonts w:ascii="Times New Roman" w:hAnsi="Times New Roman" w:cs="Times New Roman"/>
          <w:sz w:val="24"/>
          <w:szCs w:val="24"/>
        </w:rPr>
        <w:t>, after which time maximum fees shall be set by the secretary of the commonwealth</w:t>
      </w:r>
      <w:proofErr w:type="gramStart"/>
      <w:r w:rsidRPr="00CF069A">
        <w:rPr>
          <w:rFonts w:ascii="Times New Roman" w:hAnsi="Times New Roman" w:cs="Times New Roman"/>
          <w:sz w:val="24"/>
          <w:szCs w:val="24"/>
        </w:rPr>
        <w:t>:</w:t>
      </w:r>
      <w:proofErr w:type="gramEnd"/>
      <w:r w:rsidRPr="00CF069A">
        <w:rPr>
          <w:rFonts w:ascii="Times New Roman" w:hAnsi="Times New Roman" w:cs="Times New Roman"/>
          <w:sz w:val="24"/>
          <w:szCs w:val="24"/>
        </w:rPr>
        <w:br/>
        <w:t xml:space="preserve">(a) For taking an acknowledgment or proof of a deed, or other instrument, to include the seal and the writing of the certificate, the sum of $10 for each signature taken. </w:t>
      </w:r>
      <w:r w:rsidRPr="00CF069A">
        <w:rPr>
          <w:rFonts w:ascii="Times New Roman" w:hAnsi="Times New Roman" w:cs="Times New Roman"/>
          <w:sz w:val="24"/>
          <w:szCs w:val="24"/>
        </w:rPr>
        <w:br/>
        <w:t xml:space="preserve">(b) For administering an oath or affirmation to one person and executing the </w:t>
      </w:r>
      <w:proofErr w:type="spellStart"/>
      <w:r w:rsidRPr="00CF069A">
        <w:rPr>
          <w:rFonts w:ascii="Times New Roman" w:hAnsi="Times New Roman" w:cs="Times New Roman"/>
          <w:sz w:val="24"/>
          <w:szCs w:val="24"/>
        </w:rPr>
        <w:t>jurat</w:t>
      </w:r>
      <w:proofErr w:type="spellEnd"/>
      <w:r w:rsidRPr="00CF069A">
        <w:rPr>
          <w:rFonts w:ascii="Times New Roman" w:hAnsi="Times New Roman" w:cs="Times New Roman"/>
          <w:sz w:val="24"/>
          <w:szCs w:val="24"/>
        </w:rPr>
        <w:t>, including the seal, the sum of $10.</w:t>
      </w:r>
      <w:r w:rsidRPr="00CF069A">
        <w:rPr>
          <w:rFonts w:ascii="Times New Roman" w:hAnsi="Times New Roman" w:cs="Times New Roman"/>
          <w:sz w:val="24"/>
          <w:szCs w:val="24"/>
        </w:rPr>
        <w:br/>
        <w:t xml:space="preserve">(c) For all services rendered in connection with the taking of any deposition, the sum of $20, and in addition thereto, the sum of $5 for administering the oath to </w:t>
      </w:r>
      <w:r w:rsidRPr="00CF069A">
        <w:rPr>
          <w:rFonts w:ascii="Times New Roman" w:hAnsi="Times New Roman" w:cs="Times New Roman"/>
          <w:sz w:val="24"/>
          <w:szCs w:val="24"/>
        </w:rPr>
        <w:br/>
        <w:t>the witness and the sum of $5 for the certificate to the deposition.</w:t>
      </w:r>
      <w:r w:rsidRPr="00CF069A">
        <w:rPr>
          <w:rFonts w:ascii="Times New Roman" w:hAnsi="Times New Roman" w:cs="Times New Roman"/>
          <w:sz w:val="24"/>
          <w:szCs w:val="24"/>
        </w:rPr>
        <w:br/>
        <w:t xml:space="preserve">(d) For every protest for the nonpayment of a promissory note or for the nonpayment or non- </w:t>
      </w:r>
      <w:r w:rsidRPr="00CF069A">
        <w:rPr>
          <w:rFonts w:ascii="Times New Roman" w:hAnsi="Times New Roman" w:cs="Times New Roman"/>
          <w:sz w:val="24"/>
          <w:szCs w:val="24"/>
        </w:rPr>
        <w:lastRenderedPageBreak/>
        <w:t>acceptance of a bill of exchange, draft, or check, the sum of $10.</w:t>
      </w:r>
      <w:r w:rsidRPr="00CF069A">
        <w:rPr>
          <w:rFonts w:ascii="Times New Roman" w:hAnsi="Times New Roman" w:cs="Times New Roman"/>
          <w:sz w:val="24"/>
          <w:szCs w:val="24"/>
        </w:rPr>
        <w:br/>
        <w:t>(e) For serving every notice of nonpayment of a promissory note or of nonpayment or non-acceptance of a bill of exchange, order, draft, or check, the sum of $5.</w:t>
      </w:r>
      <w:r w:rsidRPr="00CF069A">
        <w:rPr>
          <w:rFonts w:ascii="Times New Roman" w:hAnsi="Times New Roman" w:cs="Times New Roman"/>
          <w:sz w:val="24"/>
          <w:szCs w:val="24"/>
        </w:rPr>
        <w:br/>
        <w:t>(f) For recording every protest, the sum of $5.</w:t>
      </w:r>
      <w:r w:rsidRPr="00CF069A">
        <w:rPr>
          <w:rFonts w:ascii="Times New Roman" w:hAnsi="Times New Roman" w:cs="Times New Roman"/>
          <w:sz w:val="24"/>
          <w:szCs w:val="24"/>
        </w:rPr>
        <w:br/>
        <w:t>(g) For certifying a copy of a power of attorney under chapter 201B, the sum of $10.</w:t>
      </w:r>
      <w:r w:rsidRPr="00CF069A">
        <w:rPr>
          <w:rFonts w:ascii="Times New Roman" w:hAnsi="Times New Roman" w:cs="Times New Roman"/>
          <w:sz w:val="24"/>
          <w:szCs w:val="24"/>
        </w:rPr>
        <w:br/>
        <w:t>No fee may be charged to notarize signatures on absentee ballot identification envelopes or other voting materials.</w:t>
      </w:r>
      <w:r w:rsidRPr="00CF069A">
        <w:rPr>
          <w:rFonts w:ascii="Times New Roman" w:hAnsi="Times New Roman" w:cs="Times New Roman"/>
          <w:sz w:val="24"/>
          <w:szCs w:val="24"/>
        </w:rPr>
        <w:br/>
        <w:t>No fee may be charged to a United States military veteran for notarization of an application or a claim for a pension, allotment, allowance, compensation, insurance, or any other veteran’s benefit.</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25.</w:t>
      </w:r>
      <w:proofErr w:type="gramEnd"/>
      <w:r w:rsidRPr="00CF069A">
        <w:rPr>
          <w:rFonts w:ascii="Times New Roman" w:hAnsi="Times New Roman" w:cs="Times New Roman"/>
          <w:sz w:val="24"/>
          <w:szCs w:val="24"/>
        </w:rPr>
        <w:t xml:space="preserve"> When a notary commission expires, is resigned, or is revoked, the notary shall as soon as reasonably practicable, destroy or deface all notary seals and stamps so that they may not be used, and retain the </w:t>
      </w:r>
      <w:proofErr w:type="spellStart"/>
      <w:r w:rsidRPr="00CF069A">
        <w:rPr>
          <w:rFonts w:ascii="Times New Roman" w:hAnsi="Times New Roman" w:cs="Times New Roman"/>
          <w:sz w:val="24"/>
          <w:szCs w:val="24"/>
        </w:rPr>
        <w:t>notarial</w:t>
      </w:r>
      <w:proofErr w:type="spellEnd"/>
      <w:r w:rsidRPr="00CF069A">
        <w:rPr>
          <w:rFonts w:ascii="Times New Roman" w:hAnsi="Times New Roman" w:cs="Times New Roman"/>
          <w:sz w:val="24"/>
          <w:szCs w:val="24"/>
        </w:rPr>
        <w:t xml:space="preserve"> journal and records for seven years after the date of expiration, resignation, or revocation.</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26.</w:t>
      </w:r>
      <w:proofErr w:type="gramEnd"/>
      <w:r w:rsidRPr="00CF069A">
        <w:rPr>
          <w:rFonts w:ascii="Times New Roman" w:hAnsi="Times New Roman" w:cs="Times New Roman"/>
          <w:sz w:val="24"/>
          <w:szCs w:val="24"/>
        </w:rPr>
        <w:t xml:space="preserve"> Within ten days after the change of a notary public's residence, business or mailing address, or name, the notary shall send to the secretary of the commonwealth a signed notice of the change, giving both the old and new information. </w:t>
      </w:r>
      <w:r w:rsidRPr="00CF069A">
        <w:rPr>
          <w:rFonts w:ascii="Times New Roman" w:hAnsi="Times New Roman" w:cs="Times New Roman"/>
          <w:sz w:val="24"/>
          <w:szCs w:val="24"/>
        </w:rPr>
        <w:br/>
      </w:r>
      <w:proofErr w:type="gramStart"/>
      <w:r w:rsidRPr="00CF069A">
        <w:rPr>
          <w:rFonts w:ascii="Times New Roman" w:hAnsi="Times New Roman" w:cs="Times New Roman"/>
          <w:sz w:val="24"/>
          <w:szCs w:val="24"/>
        </w:rPr>
        <w:t>Section 27.</w:t>
      </w:r>
      <w:proofErr w:type="gramEnd"/>
      <w:r w:rsidRPr="00CF069A">
        <w:rPr>
          <w:rFonts w:ascii="Times New Roman" w:hAnsi="Times New Roman" w:cs="Times New Roman"/>
          <w:sz w:val="24"/>
          <w:szCs w:val="24"/>
        </w:rPr>
        <w:t xml:space="preserve"> A notary public's commission may be revoked for official misconduct as defined in section 13, or for other good cause, as determined by the Governor with the consent of the Governor's Council as set forth in Article XXXVII of the Articles of Amendments to the Massachusetts Constitution.</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6.</w:t>
      </w:r>
      <w:proofErr w:type="gramEnd"/>
      <w:r w:rsidRPr="00CF069A">
        <w:rPr>
          <w:rFonts w:ascii="Times New Roman" w:hAnsi="Times New Roman" w:cs="Times New Roman"/>
          <w:sz w:val="24"/>
          <w:szCs w:val="24"/>
        </w:rPr>
        <w:t xml:space="preserve"> Chapter 262 of the General Laws is hereby amended by striking section 41 and inserting in place thereof the following section: </w:t>
      </w:r>
      <w:r w:rsidRPr="00CF069A">
        <w:rPr>
          <w:rFonts w:ascii="Times New Roman" w:hAnsi="Times New Roman" w:cs="Times New Roman"/>
          <w:sz w:val="24"/>
          <w:szCs w:val="24"/>
        </w:rPr>
        <w:br/>
      </w:r>
      <w:r w:rsidRPr="00CF069A">
        <w:rPr>
          <w:rFonts w:ascii="Times New Roman" w:hAnsi="Times New Roman" w:cs="Times New Roman"/>
          <w:sz w:val="24"/>
          <w:szCs w:val="24"/>
        </w:rPr>
        <w:lastRenderedPageBreak/>
        <w:t xml:space="preserve">Section 41. The maximum fees of notaries public shall be as provided in section 24 of chapter 222. </w:t>
      </w:r>
      <w:r w:rsidRPr="00CF069A">
        <w:rPr>
          <w:rFonts w:ascii="Times New Roman" w:hAnsi="Times New Roman" w:cs="Times New Roman"/>
          <w:sz w:val="24"/>
          <w:szCs w:val="24"/>
        </w:rPr>
        <w:br/>
      </w:r>
      <w:proofErr w:type="gramStart"/>
      <w:r w:rsidRPr="00CF069A">
        <w:rPr>
          <w:rFonts w:ascii="Times New Roman" w:hAnsi="Times New Roman" w:cs="Times New Roman"/>
          <w:b/>
          <w:bCs/>
          <w:sz w:val="24"/>
          <w:szCs w:val="24"/>
        </w:rPr>
        <w:t>SECTION 7.</w:t>
      </w:r>
      <w:proofErr w:type="gramEnd"/>
      <w:r w:rsidRPr="00CF069A">
        <w:rPr>
          <w:rFonts w:ascii="Times New Roman" w:hAnsi="Times New Roman" w:cs="Times New Roman"/>
          <w:b/>
          <w:bCs/>
          <w:sz w:val="24"/>
          <w:szCs w:val="24"/>
        </w:rPr>
        <w:t xml:space="preserve"> </w:t>
      </w:r>
      <w:r w:rsidRPr="00CF069A">
        <w:rPr>
          <w:rFonts w:ascii="Times New Roman" w:hAnsi="Times New Roman" w:cs="Times New Roman"/>
          <w:sz w:val="24"/>
          <w:szCs w:val="24"/>
        </w:rPr>
        <w:t xml:space="preserve">The provisions of this act shall apply to all commissions of notary public or justice of the peace authorized by chapter 222 of the General Laws, including commissions received or renewed before the effective date of this act. </w:t>
      </w:r>
    </w:p>
    <w:p w:rsidR="00DE4ED2" w:rsidP="006005C7" w:rsidRDefault="00DE4ED2">
      <w:pPr>
        <w:spacing w:line="480" w:lineRule="auto"/>
      </w:pPr>
    </w:p>
    <w:sectPr w:rsidR="00DE4ED2" w:rsidSect="00DE4E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4ED2"/>
    <w:rsid w:val="00042028"/>
    <w:rsid w:val="0033729A"/>
    <w:rsid w:val="003378EB"/>
    <w:rsid w:val="005C484A"/>
    <w:rsid w:val="006005C7"/>
    <w:rsid w:val="00B75BAF"/>
    <w:rsid w:val="00CF069A"/>
    <w:rsid w:val="00DE4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69A"/>
    <w:rPr>
      <w:rFonts w:ascii="Tahoma" w:hAnsi="Tahoma" w:cs="Tahoma"/>
      <w:sz w:val="16"/>
      <w:szCs w:val="16"/>
    </w:rPr>
  </w:style>
  <w:style w:type="character" w:styleId="LineNumber">
    <w:name w:val="line number"/>
    <w:basedOn w:val="DefaultParagraphFont"/>
    <w:uiPriority w:val="99"/>
    <w:semiHidden/>
    <w:unhideWhenUsed/>
    <w:rsid w:val="00CF069A"/>
  </w:style>
  <w:style w:type="character" w:styleId="Strong">
    <w:name w:val="Strong"/>
    <w:basedOn w:val="DefaultParagraphFont"/>
    <w:uiPriority w:val="99"/>
    <w:qFormat/>
    <w:rsid w:val="00CF069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21</Pages>
  <Words>5269</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2009-01-08T21:10:00Z</dcterms:created>
  <dcterms:modified xsi:type="dcterms:W3CDTF">2009-01-12T15:51:00Z</dcterms:modified>
</cp:coreProperties>
</file>