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9F" w:rsidRDefault="00B54F4C">
      <w:pPr>
        <w:suppressLineNumbers/>
        <w:spacing w:after="2"/>
        <w:jc w:val="center"/>
      </w:pPr>
      <w:r>
        <w:rPr>
          <w:rFonts w:ascii="Arial"/>
          <w:sz w:val="18"/>
        </w:rPr>
        <w:t>SENATE DOCKET, NO.         FILED ON: 1/13/2009</w:t>
      </w:r>
    </w:p>
    <w:p w:rsidR="002B569F" w:rsidRDefault="00B54F4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54F4C" w:rsidP="00DB534B">
            <w:pPr>
              <w:suppressLineNumbers/>
              <w:jc w:val="right"/>
              <w:rPr>
                <w:b/>
                <w:sz w:val="28"/>
              </w:rPr>
            </w:pPr>
          </w:p>
        </w:tc>
      </w:tr>
    </w:tbl>
    <w:p w:rsidR="002B569F" w:rsidRDefault="00B54F4C">
      <w:pPr>
        <w:suppressLineNumbers/>
        <w:spacing w:before="2" w:after="2"/>
        <w:jc w:val="center"/>
      </w:pPr>
      <w:r>
        <w:rPr>
          <w:rFonts w:ascii="Old English Text MT"/>
          <w:sz w:val="32"/>
        </w:rPr>
        <w:t>The Commonwealth of Massachusetts</w:t>
      </w:r>
    </w:p>
    <w:p w:rsidR="002B569F" w:rsidRDefault="00B54F4C">
      <w:pPr>
        <w:suppressLineNumbers/>
        <w:spacing w:after="2"/>
        <w:jc w:val="center"/>
      </w:pPr>
      <w:r>
        <w:rPr>
          <w:rFonts w:ascii="Times New Roman"/>
          <w:b/>
          <w:sz w:val="32"/>
          <w:vertAlign w:val="superscript"/>
        </w:rPr>
        <w:t>_______________</w:t>
      </w:r>
    </w:p>
    <w:p w:rsidR="002B569F" w:rsidRDefault="00B54F4C">
      <w:pPr>
        <w:suppressLineNumbers/>
        <w:spacing w:before="2"/>
        <w:jc w:val="center"/>
      </w:pPr>
      <w:r>
        <w:rPr>
          <w:rFonts w:ascii="Times New Roman"/>
          <w:sz w:val="20"/>
        </w:rPr>
        <w:t>PRESENTED BY:</w:t>
      </w:r>
    </w:p>
    <w:p w:rsidR="002B569F" w:rsidRDefault="00B54F4C">
      <w:pPr>
        <w:suppressLineNumbers/>
        <w:spacing w:after="2"/>
        <w:jc w:val="center"/>
      </w:pPr>
      <w:r>
        <w:rPr>
          <w:rFonts w:ascii="Times New Roman"/>
          <w:b/>
          <w:sz w:val="24"/>
        </w:rPr>
        <w:t>Marc R. Pacheco</w:t>
      </w:r>
    </w:p>
    <w:p w:rsidR="002B569F" w:rsidRDefault="00B54F4C">
      <w:pPr>
        <w:suppressLineNumbers/>
        <w:jc w:val="center"/>
      </w:pPr>
      <w:r>
        <w:rPr>
          <w:rFonts w:ascii="Times New Roman"/>
          <w:b/>
          <w:sz w:val="32"/>
          <w:vertAlign w:val="superscript"/>
        </w:rPr>
        <w:t>_______________</w:t>
      </w:r>
    </w:p>
    <w:p w:rsidR="002B569F" w:rsidRDefault="00B54F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569F" w:rsidRDefault="00B54F4C">
      <w:pPr>
        <w:suppressLineNumbers/>
      </w:pPr>
      <w:r>
        <w:rPr>
          <w:rFonts w:ascii="Times New Roman"/>
          <w:sz w:val="20"/>
        </w:rPr>
        <w:tab/>
        <w:t>The undersigned legislators and/or citizens respectfully petition for the passage of the accompanying bill:</w:t>
      </w:r>
    </w:p>
    <w:p w:rsidR="002B569F" w:rsidRDefault="00B54F4C">
      <w:pPr>
        <w:suppressLineNumbers/>
        <w:spacing w:after="2"/>
        <w:jc w:val="center"/>
      </w:pPr>
      <w:proofErr w:type="gramStart"/>
      <w:r>
        <w:rPr>
          <w:rFonts w:ascii="Times New Roman"/>
          <w:sz w:val="24"/>
        </w:rPr>
        <w:t>An Act regarding summer seas</w:t>
      </w:r>
      <w:r>
        <w:rPr>
          <w:rFonts w:ascii="Times New Roman"/>
          <w:sz w:val="24"/>
        </w:rPr>
        <w:t>onal employees in the Division of State Parks and Recreation in the Department of Conservation.</w:t>
      </w:r>
      <w:proofErr w:type="gramEnd"/>
    </w:p>
    <w:p w:rsidR="002B569F" w:rsidRDefault="00B54F4C">
      <w:pPr>
        <w:suppressLineNumbers/>
        <w:spacing w:after="2"/>
        <w:jc w:val="center"/>
      </w:pPr>
      <w:r>
        <w:rPr>
          <w:rFonts w:ascii="Times New Roman"/>
          <w:b/>
          <w:sz w:val="32"/>
          <w:vertAlign w:val="superscript"/>
        </w:rPr>
        <w:t>_______________</w:t>
      </w:r>
    </w:p>
    <w:p w:rsidR="002B569F" w:rsidRDefault="00B54F4C">
      <w:pPr>
        <w:suppressLineNumbers/>
        <w:jc w:val="center"/>
      </w:pPr>
      <w:r>
        <w:rPr>
          <w:rFonts w:ascii="Times New Roman"/>
          <w:sz w:val="20"/>
        </w:rPr>
        <w:t>PETITION OF:</w:t>
      </w:r>
    </w:p>
    <w:p w:rsidR="002B569F" w:rsidRDefault="002B56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569F">
            <w:tblPrEx>
              <w:tblCellMar>
                <w:top w:w="0" w:type="dxa"/>
                <w:bottom w:w="0" w:type="dxa"/>
              </w:tblCellMar>
            </w:tblPrEx>
            <w:tc>
              <w:tcPr>
                <w:tcW w:w="4500" w:type="dxa"/>
                <w:tcBorders>
                  <w:top w:val="nil"/>
                  <w:bottom w:val="single" w:sz="4" w:space="0" w:color="auto"/>
                  <w:right w:val="single" w:sz="4" w:space="0" w:color="auto"/>
                </w:tcBorders>
              </w:tcPr>
              <w:p w:rsidR="002B569F" w:rsidRDefault="00B54F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569F" w:rsidRDefault="00B54F4C">
                <w:pPr>
                  <w:suppressLineNumbers/>
                  <w:spacing w:after="2"/>
                  <w:rPr>
                    <w:smallCaps/>
                  </w:rPr>
                </w:pPr>
                <w:r>
                  <w:rPr>
                    <w:rFonts w:ascii="Times New Roman"/>
                    <w:smallCaps/>
                    <w:sz w:val="24"/>
                  </w:rPr>
                  <w:t>District/Address:</w:t>
                </w:r>
              </w:p>
            </w:tc>
          </w:tr>
          <w:tr w:rsidR="002B569F">
            <w:tblPrEx>
              <w:tblCellMar>
                <w:top w:w="0" w:type="dxa"/>
                <w:bottom w:w="0" w:type="dxa"/>
              </w:tblCellMar>
            </w:tblPrEx>
            <w:tc>
              <w:tcPr>
                <w:tcW w:w="4500" w:type="dxa"/>
              </w:tcPr>
              <w:p w:rsidR="002B569F" w:rsidRDefault="00B54F4C">
                <w:pPr>
                  <w:suppressLineNumbers/>
                  <w:spacing w:after="2"/>
                  <w:rPr>
                    <w:rFonts w:ascii="Times New Roman"/>
                  </w:rPr>
                </w:pPr>
                <w:r>
                  <w:rPr>
                    <w:rFonts w:ascii="Times New Roman"/>
                  </w:rPr>
                  <w:t>Marc R. Pacheco</w:t>
                </w:r>
              </w:p>
            </w:tc>
            <w:tc>
              <w:tcPr>
                <w:tcW w:w="4500" w:type="dxa"/>
              </w:tcPr>
              <w:p w:rsidR="002B569F" w:rsidRDefault="00B54F4C">
                <w:pPr>
                  <w:suppressLineNumbers/>
                  <w:spacing w:after="2"/>
                  <w:rPr>
                    <w:rFonts w:ascii="Times New Roman"/>
                  </w:rPr>
                </w:pPr>
                <w:r>
                  <w:rPr>
                    <w:rFonts w:ascii="Times New Roman"/>
                  </w:rPr>
                  <w:t>First Plymouth and Bristol</w:t>
                </w:r>
              </w:p>
            </w:tc>
          </w:tr>
        </w:tbl>
      </w:sdtContent>
    </w:sdt>
    <w:p w:rsidR="002B569F" w:rsidRDefault="00B54F4C">
      <w:pPr>
        <w:suppressLineNumbers/>
      </w:pPr>
      <w:r>
        <w:br w:type="page"/>
      </w:r>
    </w:p>
    <w:p w:rsidR="002B569F" w:rsidRDefault="00B54F4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S01623 OF 2007-2008.]</w:t>
      </w:r>
    </w:p>
    <w:p w:rsidR="002B569F" w:rsidRDefault="00B54F4C">
      <w:pPr>
        <w:suppressLineNumbers/>
        <w:spacing w:before="2" w:after="2"/>
        <w:jc w:val="center"/>
      </w:pPr>
      <w:r>
        <w:rPr>
          <w:rFonts w:ascii="Old English Text MT"/>
          <w:sz w:val="32"/>
        </w:rPr>
        <w:t>The Commonwealth of Massachusetts</w:t>
      </w:r>
      <w:r>
        <w:rPr>
          <w:rFonts w:ascii="Old English Text MT"/>
          <w:sz w:val="32"/>
        </w:rPr>
        <w:br/>
      </w:r>
    </w:p>
    <w:p w:rsidR="002B569F" w:rsidRDefault="00B54F4C">
      <w:pPr>
        <w:suppressLineNumbers/>
        <w:spacing w:after="2"/>
        <w:jc w:val="center"/>
      </w:pPr>
      <w:r>
        <w:rPr>
          <w:rFonts w:ascii="Times New Roman"/>
          <w:b/>
          <w:sz w:val="24"/>
          <w:vertAlign w:val="superscript"/>
        </w:rPr>
        <w:t>_______________</w:t>
      </w:r>
    </w:p>
    <w:p w:rsidR="002B569F" w:rsidRDefault="00B54F4C">
      <w:pPr>
        <w:suppressLineNumbers/>
        <w:spacing w:after="2"/>
        <w:jc w:val="center"/>
      </w:pPr>
      <w:r>
        <w:rPr>
          <w:rFonts w:ascii="Times New Roman"/>
          <w:b/>
          <w:sz w:val="18"/>
        </w:rPr>
        <w:t>In the Year Two Thousand and Nine</w:t>
      </w:r>
    </w:p>
    <w:p w:rsidR="002B569F" w:rsidRDefault="00B54F4C">
      <w:pPr>
        <w:suppressLineNumbers/>
        <w:spacing w:after="2"/>
        <w:jc w:val="center"/>
      </w:pPr>
      <w:r>
        <w:rPr>
          <w:rFonts w:ascii="Times New Roman"/>
          <w:b/>
          <w:sz w:val="24"/>
          <w:vertAlign w:val="superscript"/>
        </w:rPr>
        <w:t>_______________</w:t>
      </w:r>
    </w:p>
    <w:p w:rsidR="002B569F" w:rsidRDefault="00B54F4C">
      <w:pPr>
        <w:suppressLineNumbers/>
        <w:spacing w:after="2"/>
      </w:pPr>
      <w:r>
        <w:rPr>
          <w:sz w:val="14"/>
        </w:rPr>
        <w:br/>
      </w:r>
      <w:r>
        <w:br/>
      </w:r>
    </w:p>
    <w:p w:rsidR="002B569F" w:rsidRDefault="00B54F4C">
      <w:pPr>
        <w:suppressLineNumbers/>
      </w:pPr>
      <w:proofErr w:type="gramStart"/>
      <w:r>
        <w:rPr>
          <w:rFonts w:ascii="Times New Roman"/>
          <w:smallCaps/>
          <w:sz w:val="28"/>
        </w:rPr>
        <w:t>An Act regarding summer seasonal employees in the Division of State Parks and Recreation in the Department of Cons</w:t>
      </w:r>
      <w:r>
        <w:rPr>
          <w:rFonts w:ascii="Times New Roman"/>
          <w:smallCaps/>
          <w:sz w:val="28"/>
        </w:rPr>
        <w:t>ervation.</w:t>
      </w:r>
      <w:proofErr w:type="gramEnd"/>
      <w:r>
        <w:br/>
      </w:r>
      <w:r>
        <w:br/>
      </w:r>
      <w:r>
        <w:br/>
      </w:r>
    </w:p>
    <w:p w:rsidR="002B569F" w:rsidRDefault="00B54F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54F4C" w:rsidRDefault="00B54F4C" w:rsidP="00B54F4C">
      <w:pPr>
        <w:pStyle w:val="NormalWeb"/>
        <w:spacing w:before="0" w:beforeAutospacing="0" w:after="0" w:afterAutospacing="0" w:line="480" w:lineRule="auto"/>
      </w:pPr>
      <w:r>
        <w:rPr>
          <w:sz w:val="22"/>
        </w:rPr>
        <w:tab/>
      </w:r>
      <w:proofErr w:type="gramStart"/>
      <w:r>
        <w:t>SECTION 1.</w:t>
      </w:r>
      <w:proofErr w:type="gramEnd"/>
      <w:r>
        <w:t xml:space="preserve"> Chapter 21 shall be amended by inserting the following new</w:t>
      </w:r>
    </w:p>
    <w:p w:rsidR="002B569F" w:rsidRDefault="00B54F4C" w:rsidP="00B54F4C">
      <w:pPr>
        <w:pStyle w:val="NormalWeb"/>
        <w:spacing w:before="0" w:beforeAutospacing="0" w:after="0" w:afterAutospacing="0" w:line="480" w:lineRule="auto"/>
      </w:pPr>
      <w:proofErr w:type="gramStart"/>
      <w:r>
        <w:rPr>
          <w:lang w:val="fr-FR"/>
        </w:rPr>
        <w:t>section</w:t>
      </w:r>
      <w:proofErr w:type="gramEnd"/>
      <w:r>
        <w:rPr>
          <w:lang w:val="fr-FR"/>
        </w:rPr>
        <w:t xml:space="preserve">:-  Section 3E. </w:t>
      </w:r>
      <w:r>
        <w:t xml:space="preserve">Summer seasonal employees of the Division of State Parks and Recreation in the Department of Conservation and Recreation who are hired prior to the second Sunday before Memorial Day and whose employment continues beyond the Saturday following Labor Day shall be provided health insurance. The Commonwealth shall pay the same percentage of the premium as for all active state employees.” </w:t>
      </w:r>
    </w:p>
    <w:sectPr w:rsidR="002B569F" w:rsidSect="002B56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569F"/>
    <w:rsid w:val="002B569F"/>
    <w:rsid w:val="00B54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4C"/>
    <w:rPr>
      <w:rFonts w:ascii="Tahoma" w:hAnsi="Tahoma" w:cs="Tahoma"/>
      <w:sz w:val="16"/>
      <w:szCs w:val="16"/>
    </w:rPr>
  </w:style>
  <w:style w:type="character" w:styleId="LineNumber">
    <w:name w:val="line number"/>
    <w:basedOn w:val="DefaultParagraphFont"/>
    <w:uiPriority w:val="99"/>
    <w:semiHidden/>
    <w:unhideWhenUsed/>
    <w:rsid w:val="00B54F4C"/>
  </w:style>
  <w:style w:type="paragraph" w:styleId="NormalWeb">
    <w:name w:val="Normal (Web)"/>
    <w:basedOn w:val="Normal"/>
    <w:uiPriority w:val="99"/>
    <w:unhideWhenUsed/>
    <w:rsid w:val="00B54F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5507201">
      <w:bodyDiv w:val="1"/>
      <w:marLeft w:val="0"/>
      <w:marRight w:val="0"/>
      <w:marTop w:val="0"/>
      <w:marBottom w:val="0"/>
      <w:divBdr>
        <w:top w:val="none" w:sz="0" w:space="0" w:color="auto"/>
        <w:left w:val="none" w:sz="0" w:space="0" w:color="auto"/>
        <w:bottom w:val="none" w:sz="0" w:space="0" w:color="auto"/>
        <w:right w:val="none" w:sz="0" w:space="0" w:color="auto"/>
      </w:divBdr>
      <w:divsChild>
        <w:div w:id="1125966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1057</TotalTime>
  <Pages>2</Pages>
  <Words>235</Words>
  <Characters>1346</Characters>
  <Application>Microsoft Office Word</Application>
  <DocSecurity>0</DocSecurity>
  <Lines>11</Lines>
  <Paragraphs>3</Paragraphs>
  <ScaleCrop>false</ScaleCrop>
  <Company>Massachusetts Legislature</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2009-01-13T21:57:00Z</dcterms:created>
  <dcterms:modified xsi:type="dcterms:W3CDTF">2009-01-14T15:34:00Z</dcterms:modified>
</cp:coreProperties>
</file>