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67A" w:rsidRDefault="00E36B6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1/16/2009</w:t>
      </w:r>
    </w:p>
    <w:p w:rsidR="007B367A" w:rsidRDefault="00E36B6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36B6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B367A" w:rsidRDefault="00E36B6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B367A" w:rsidRDefault="00E36B6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B367A" w:rsidRDefault="00E36B6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B367A" w:rsidRDefault="00E36B6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Jennifer L. Flanagan</w:t>
      </w:r>
    </w:p>
    <w:p w:rsidR="007B367A" w:rsidRDefault="00E36B6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B367A" w:rsidRDefault="00E36B6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B367A" w:rsidRDefault="00E36B6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B367A" w:rsidRDefault="00E36B6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Regarding Service Outage Restoration Penalties</w:t>
      </w:r>
      <w:r>
        <w:rPr>
          <w:rFonts w:ascii="Times New Roman"/>
          <w:sz w:val="24"/>
        </w:rPr>
        <w:t>.</w:t>
      </w:r>
      <w:proofErr w:type="gramEnd"/>
    </w:p>
    <w:p w:rsidR="007B367A" w:rsidRDefault="00E36B6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B367A" w:rsidRDefault="00E36B6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B367A" w:rsidRDefault="007B367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B367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B367A" w:rsidRDefault="00E36B6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B367A" w:rsidRDefault="00E36B6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7B367A" w:rsidRDefault="00E36B6B">
      <w:pPr>
        <w:suppressLineNumbers/>
      </w:pPr>
      <w:r>
        <w:br w:type="page"/>
      </w:r>
    </w:p>
    <w:p w:rsidR="007B367A" w:rsidRDefault="00E36B6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B367A" w:rsidRDefault="00E36B6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B367A" w:rsidRDefault="00E36B6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B367A" w:rsidRDefault="00E36B6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B367A" w:rsidRDefault="00E36B6B">
      <w:pPr>
        <w:suppressLineNumbers/>
        <w:spacing w:after="2"/>
      </w:pPr>
      <w:r>
        <w:rPr>
          <w:sz w:val="14"/>
        </w:rPr>
        <w:br/>
      </w:r>
      <w:r>
        <w:br/>
      </w:r>
    </w:p>
    <w:p w:rsidR="007B367A" w:rsidRDefault="00E36B6B">
      <w:pPr>
        <w:suppressLineNumbers/>
      </w:pPr>
      <w:proofErr w:type="gramStart"/>
      <w:r>
        <w:rPr>
          <w:rFonts w:ascii="Times New Roman"/>
          <w:smallCaps/>
          <w:sz w:val="28"/>
        </w:rPr>
        <w:t>An Act Regarding Service Outage Restoration Penalties.</w:t>
      </w:r>
      <w:proofErr w:type="gramEnd"/>
      <w:r>
        <w:rPr>
          <w:rFonts w:ascii="Times New Roman"/>
          <w:smallCaps/>
          <w:sz w:val="28"/>
        </w:rPr>
        <w:t xml:space="preserve">  .</w:t>
      </w:r>
      <w:r>
        <w:br/>
      </w:r>
      <w:r>
        <w:br/>
      </w:r>
      <w:r>
        <w:br/>
      </w:r>
    </w:p>
    <w:p w:rsidR="007B367A" w:rsidRDefault="00E36B6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36B6B" w:rsidRPr="00230100" w:rsidRDefault="00E36B6B" w:rsidP="00E36B6B">
      <w:pPr>
        <w:rPr>
          <w:rFonts w:ascii="Times New Roman" w:hAnsi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230100">
        <w:rPr>
          <w:rFonts w:ascii="Times New Roman" w:hAnsi="Times New Roman"/>
          <w:b/>
          <w:sz w:val="24"/>
          <w:szCs w:val="24"/>
        </w:rPr>
        <w:t>SECTION 1.</w:t>
      </w:r>
      <w:proofErr w:type="gramEnd"/>
      <w:r w:rsidRPr="00230100">
        <w:rPr>
          <w:rFonts w:ascii="Times New Roman" w:hAnsi="Times New Roman"/>
          <w:sz w:val="24"/>
          <w:szCs w:val="24"/>
        </w:rPr>
        <w:t xml:space="preserve"> Chapter 164 of the General Laws, as appearing in the 2008 Official Edition</w:t>
      </w:r>
      <w:r>
        <w:rPr>
          <w:rFonts w:ascii="Times New Roman" w:hAnsi="Times New Roman"/>
          <w:sz w:val="24"/>
          <w:szCs w:val="24"/>
        </w:rPr>
        <w:t>,</w:t>
      </w:r>
      <w:r w:rsidRPr="00230100">
        <w:rPr>
          <w:rFonts w:ascii="Times New Roman" w:hAnsi="Times New Roman"/>
          <w:sz w:val="24"/>
          <w:szCs w:val="24"/>
        </w:rPr>
        <w:t xml:space="preserve"> is hereby amended by inserting after section 1H the following new section:-</w:t>
      </w:r>
    </w:p>
    <w:p w:rsidR="007B367A" w:rsidRPr="00E36B6B" w:rsidRDefault="00E36B6B" w:rsidP="00E36B6B">
      <w:pPr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230100">
        <w:rPr>
          <w:rFonts w:ascii="Times New Roman" w:hAnsi="Times New Roman"/>
          <w:sz w:val="24"/>
          <w:szCs w:val="24"/>
        </w:rPr>
        <w:t>Section 1I.</w:t>
      </w:r>
      <w:proofErr w:type="gramEnd"/>
      <w:r w:rsidRPr="00230100">
        <w:rPr>
          <w:rFonts w:ascii="Times New Roman" w:hAnsi="Times New Roman"/>
          <w:sz w:val="24"/>
          <w:szCs w:val="24"/>
        </w:rPr>
        <w:t xml:space="preserve"> The department is hereby authorized to promulgate rules and regulations to establish standards of acceptable performance for the restoration of service outages for distribution</w:t>
      </w:r>
      <w:r>
        <w:rPr>
          <w:rFonts w:ascii="Times New Roman" w:hAnsi="Times New Roman"/>
          <w:sz w:val="24"/>
          <w:szCs w:val="24"/>
        </w:rPr>
        <w:t>, transmission</w:t>
      </w:r>
      <w:r w:rsidRPr="00230100">
        <w:rPr>
          <w:rFonts w:ascii="Times New Roman" w:hAnsi="Times New Roman"/>
          <w:sz w:val="24"/>
          <w:szCs w:val="24"/>
        </w:rPr>
        <w:t xml:space="preserve"> and gas distribution companies doing business in the commonwealth.  The department shall establish a penalty of not less than $500,000 for each separate instance for a failure to perform and the department may increase the penalty should it find it necessary based on the severity as a result of the failure to perform.  The department shall open a full investigation and evidentiary hearings, upon petition of the Attorney General or by any municipality that has service outages, to determine whether the distribution</w:t>
      </w:r>
      <w:r>
        <w:rPr>
          <w:rFonts w:ascii="Times New Roman" w:hAnsi="Times New Roman"/>
          <w:sz w:val="24"/>
          <w:szCs w:val="24"/>
        </w:rPr>
        <w:t>, transmission</w:t>
      </w:r>
      <w:r w:rsidRPr="00230100">
        <w:rPr>
          <w:rFonts w:ascii="Times New Roman" w:hAnsi="Times New Roman"/>
          <w:sz w:val="24"/>
          <w:szCs w:val="24"/>
        </w:rPr>
        <w:t xml:space="preserve"> or gas distribution company’s service outage violated the standards established by the department; provided, that said petition shall be made within 45 days after service has been restored. </w:t>
      </w:r>
    </w:p>
    <w:sectPr w:rsidR="007B367A" w:rsidRPr="00E36B6B" w:rsidSect="007B367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B367A"/>
    <w:rsid w:val="007B367A"/>
    <w:rsid w:val="00E36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B6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36B6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1648</Characters>
  <Application>Microsoft Office Word</Application>
  <DocSecurity>0</DocSecurity>
  <Lines>13</Lines>
  <Paragraphs>3</Paragraphs>
  <ScaleCrop>false</ScaleCrop>
  <Company>Massachusetts Legislature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2009-01-16T16:56:00Z</dcterms:created>
  <dcterms:modified xsi:type="dcterms:W3CDTF">2009-01-16T16:59:00Z</dcterms:modified>
</cp:coreProperties>
</file>