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4107B3" w:rsidRDefault="000B3DDA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1/2/2009</w:t>
      </w:r>
    </w:p>
    <w:p w:rsidR="004107B3" w:rsidRDefault="000B3DDA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SENATE  .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0B3DDA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107B3" w:rsidRDefault="000B3DD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107B3" w:rsidRDefault="000B3DD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107B3" w:rsidRDefault="000B3DD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107B3" w:rsidRDefault="000B3DD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Tarr, Bruce (SEN)</w:t>
      </w:r>
    </w:p>
    <w:p w:rsidR="004107B3" w:rsidRDefault="000B3DD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107B3" w:rsidRDefault="000B3DD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107B3" w:rsidRDefault="000B3DD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107B3" w:rsidRDefault="000B3DDA">
      <w:pPr>
        <w:suppressLineNumbers/>
        <w:spacing w:after="2"/>
        <w:jc w:val="center"/>
      </w:pPr>
      <w:r>
        <w:rPr>
          <w:rFonts w:ascii="Times New Roman"/>
          <w:sz w:val="24"/>
        </w:rPr>
        <w:t>An Act providing for a tax e</w:t>
      </w:r>
      <w:r>
        <w:rPr>
          <w:rFonts w:ascii="Times New Roman"/>
          <w:sz w:val="24"/>
        </w:rPr>
        <w:t>xemption on the sale of recycled materials</w:t>
      </w:r>
    </w:p>
    <w:p w:rsidR="004107B3" w:rsidRDefault="000B3DD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107B3" w:rsidRDefault="000B3DD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107B3" w:rsidRDefault="004107B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Tarr, Bruce (SEN)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First Essex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Richard R. Tisei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Middlesex and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Michael R. Knapik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Second Hampden and Hampshire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Robert L. Hedlund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Plymouth and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Scott P. Brown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Norfolk, Bristol and Middlesex</w:t>
                </w:r>
              </w:p>
            </w:tc>
          </w:tr>
        </w:tbl>
      </w:sdtContent>
    </w:sdt>
    <w:p w:rsidR="004107B3" w:rsidRDefault="000B3DDA">
      <w:pPr>
        <w:suppressLineNumbers/>
      </w:pPr>
      <w:r>
        <w:br w:type="page"/>
      </w:r>
    </w:p>
    <w:p w:rsidR="004107B3" w:rsidRDefault="000B3DD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S01808 OF .]</w:t>
      </w:r>
    </w:p>
    <w:p w:rsidR="004107B3" w:rsidRDefault="000B3DD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4107B3" w:rsidRDefault="000B3DD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107B3" w:rsidRDefault="000B3DD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107B3" w:rsidRDefault="000B3DD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107B3" w:rsidRDefault="000B3DDA">
      <w:pPr>
        <w:suppressLineNumbers/>
        <w:spacing w:after="2"/>
      </w:pPr>
      <w:r>
        <w:rPr>
          <w:sz w:val="14"/>
        </w:rPr>
        <w:br/>
      </w:r>
      <w:r>
        <w:br/>
      </w:r>
    </w:p>
    <w:p w:rsidR="004107B3" w:rsidRDefault="000B3DDA">
      <w:pPr>
        <w:suppressLineNumbers/>
      </w:pPr>
      <w:r>
        <w:rPr>
          <w:rFonts w:ascii="Times New Roman"/>
          <w:smallCaps/>
          <w:sz w:val="28"/>
        </w:rPr>
        <w:t>An Act providing for a tax exemption on the sale of recycled materials.</w:t>
      </w:r>
      <w:r>
        <w:br/>
      </w:r>
      <w:r>
        <w:br/>
      </w:r>
      <w:r>
        <w:br/>
      </w:r>
    </w:p>
    <w:p w:rsidR="004107B3" w:rsidRDefault="000B3DDA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B3DDA" w:rsidP="000B3DDA" w:rsidRDefault="000B3DDA">
      <w:pPr>
        <w:pStyle w:val="NormalWeb"/>
        <w:spacing w:line="480" w:lineRule="auto"/>
      </w:pPr>
      <w:r>
        <w:rPr>
          <w:sz w:val="22"/>
        </w:rPr>
        <w:tab/>
      </w:r>
      <w:r>
        <w:rPr>
          <w:szCs w:val="18"/>
        </w:rPr>
        <w:t xml:space="preserve">SECTION 1. </w:t>
      </w:r>
      <w:r>
        <w:rPr>
          <w:spacing w:val="-3"/>
        </w:rPr>
        <w:t>Section 6 of Chapter 64H of the General Laws is hereby amended by adding the following paragraph: -</w:t>
      </w:r>
    </w:p>
    <w:p w:rsidR="000B3DDA" w:rsidP="000B3DDA" w:rsidRDefault="000B3DDA">
      <w:pPr>
        <w:pStyle w:val="NormalWeb"/>
        <w:spacing w:line="480" w:lineRule="auto"/>
      </w:pPr>
      <w:r>
        <w:rPr>
          <w:spacing w:val="-3"/>
        </w:rPr>
        <w:t>(ss)</w:t>
      </w:r>
      <w:r>
        <w:rPr>
          <w:spacing w:val="-3"/>
          <w:sz w:val="14"/>
          <w:szCs w:val="14"/>
        </w:rPr>
        <w:t xml:space="preserve"> </w:t>
      </w:r>
      <w:r>
        <w:rPr>
          <w:spacing w:val="-3"/>
        </w:rPr>
        <w:t>Sales of goods which by weight contain seventy percent recycled materials.</w:t>
      </w:r>
    </w:p>
    <w:p w:rsidR="004107B3" w:rsidP="000B3DDA" w:rsidRDefault="000B3DDA">
      <w:pPr>
        <w:pStyle w:val="NormalWeb"/>
        <w:spacing w:line="480" w:lineRule="auto"/>
      </w:pPr>
      <w:r>
        <w:rPr>
          <w:spacing w:val="-3"/>
        </w:rPr>
        <w:t>SECTION 2.   This Act shall be inoperative on December 31, 2012.</w:t>
      </w:r>
    </w:p>
    <w:sectPr w:rsidR="004107B3" w:rsidSect="004107B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4107B3"/>
    <w:rsid w:val="000B3DDA"/>
    <w:rsid w:val="00410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3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DD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B3DDA"/>
  </w:style>
  <w:style w:type="paragraph" w:styleId="NormalWeb">
    <w:name w:val="Normal (Web)"/>
    <w:basedOn w:val="Normal"/>
    <w:rsid w:val="000B3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1061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2009-01-02T14:47:00Z</dcterms:created>
  <dcterms:modified xsi:type="dcterms:W3CDTF">2009-01-02T14:47:00Z</dcterms:modified>
</cp:coreProperties>
</file>