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90" w:rsidRDefault="0086641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66190" w:rsidRDefault="008664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64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6190" w:rsidRDefault="008664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190" w:rsidRDefault="008664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266190" w:rsidRDefault="008664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190" w:rsidRDefault="008664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6190" w:rsidRDefault="008664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a disti</w:t>
      </w:r>
      <w:r>
        <w:rPr>
          <w:rFonts w:ascii="Times New Roman"/>
          <w:sz w:val="24"/>
        </w:rPr>
        <w:t>nctive registration plate for Olympians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190" w:rsidRDefault="008664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6190" w:rsidRDefault="002661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61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6190" w:rsidRDefault="008664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6190" w:rsidRDefault="008664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61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6190" w:rsidRDefault="008664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266190" w:rsidRDefault="008664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266190" w:rsidRDefault="0086641B">
      <w:pPr>
        <w:suppressLineNumbers/>
      </w:pPr>
      <w:r>
        <w:br w:type="page"/>
      </w:r>
    </w:p>
    <w:p w:rsidR="00266190" w:rsidRDefault="008664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6190" w:rsidRDefault="008664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6190" w:rsidRDefault="0086641B">
      <w:pPr>
        <w:suppressLineNumbers/>
        <w:spacing w:after="2"/>
      </w:pPr>
      <w:r>
        <w:rPr>
          <w:sz w:val="14"/>
        </w:rPr>
        <w:br/>
      </w:r>
      <w:r>
        <w:br/>
      </w:r>
    </w:p>
    <w:p w:rsidR="00266190" w:rsidRDefault="0086641B">
      <w:pPr>
        <w:suppressLineNumbers/>
      </w:pPr>
      <w:r>
        <w:rPr>
          <w:rFonts w:ascii="Times New Roman"/>
          <w:smallCaps/>
          <w:sz w:val="28"/>
        </w:rPr>
        <w:t>An Act providing for a distinctive registration plate for Olympians</w:t>
      </w:r>
      <w:r>
        <w:br/>
      </w:r>
      <w:r>
        <w:br/>
      </w:r>
      <w:r>
        <w:br/>
      </w:r>
    </w:p>
    <w:p w:rsidR="00266190" w:rsidRDefault="008664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66190" w:rsidRPr="0086641B" w:rsidRDefault="0086641B" w:rsidP="0086641B">
      <w:pPr>
        <w:pStyle w:val="NoSpacing"/>
        <w:spacing w:line="480" w:lineRule="auto"/>
      </w:pPr>
      <w:r>
        <w:rPr>
          <w:sz w:val="22"/>
        </w:rPr>
        <w:tab/>
      </w:r>
      <w:proofErr w:type="gramStart"/>
      <w:r w:rsidRPr="009F2364">
        <w:t>SECTION 1.</w:t>
      </w:r>
      <w:proofErr w:type="gramEnd"/>
      <w:r w:rsidRPr="009F2364">
        <w:t xml:space="preserve"> Section 2 of chapter 90 of the General Laws, as appearing in the 2004 Official Edition, is hereby amended by adding the following paragraph: - “The registrar shall furnish</w:t>
      </w:r>
      <w:r>
        <w:t xml:space="preserve"> without charge </w:t>
      </w:r>
      <w:r w:rsidRPr="009F2364">
        <w:t>to owners of private p</w:t>
      </w:r>
      <w:r>
        <w:t xml:space="preserve">assenger motor vehicles who are a member of, or have competed as a representative of, the United States of America’s Olympic team in the Olympic Games a </w:t>
      </w:r>
      <w:r w:rsidRPr="009F2364">
        <w:t xml:space="preserve">distinctive registration plates which shall display on their face a design </w:t>
      </w:r>
      <w:r>
        <w:t>depicting the “Olympic Rings”</w:t>
      </w:r>
      <w:r w:rsidRPr="009F2364">
        <w:t xml:space="preserve">.  No such plate shall be issued or renewed until proper certification has been made to the registrar by </w:t>
      </w:r>
      <w:r>
        <w:t>the United States Olympic Committee confirming the applicants said membership or participation.”</w:t>
      </w:r>
    </w:p>
    <w:sectPr w:rsidR="00266190" w:rsidRPr="0086641B" w:rsidSect="002661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190"/>
    <w:rsid w:val="00266190"/>
    <w:rsid w:val="0086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641B"/>
  </w:style>
  <w:style w:type="paragraph" w:styleId="NoSpacing">
    <w:name w:val="No Spacing"/>
    <w:uiPriority w:val="1"/>
    <w:qFormat/>
    <w:rsid w:val="0086641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2009-01-14T15:50:00Z</dcterms:created>
  <dcterms:modified xsi:type="dcterms:W3CDTF">2009-01-14T15:51:00Z</dcterms:modified>
</cp:coreProperties>
</file>