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C0F" w:rsidRDefault="00471FF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1/2/2009</w:t>
      </w:r>
    </w:p>
    <w:p w:rsidR="00080C0F" w:rsidRDefault="00471FF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71FF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80C0F" w:rsidRDefault="00471FF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80C0F" w:rsidRDefault="00471FF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80C0F" w:rsidRDefault="00471FF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80C0F" w:rsidRDefault="00471FF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Tarr, Bruce (SEN)</w:t>
      </w:r>
    </w:p>
    <w:p w:rsidR="00080C0F" w:rsidRDefault="00471FF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80C0F" w:rsidRDefault="00471FF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80C0F" w:rsidRDefault="00471FF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80C0F" w:rsidRDefault="00471FF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</w:t>
      </w:r>
      <w:proofErr w:type="gramEnd"/>
      <w:r>
        <w:rPr>
          <w:rFonts w:ascii="Times New Roman"/>
          <w:sz w:val="24"/>
        </w:rPr>
        <w:t xml:space="preserve"> promoting gender equi</w:t>
      </w:r>
      <w:r>
        <w:rPr>
          <w:rFonts w:ascii="Times New Roman"/>
          <w:sz w:val="24"/>
        </w:rPr>
        <w:t>ty</w:t>
      </w:r>
    </w:p>
    <w:p w:rsidR="00080C0F" w:rsidRDefault="00471FF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80C0F" w:rsidRDefault="00471FF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80C0F" w:rsidRDefault="00080C0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80C0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80C0F" w:rsidRDefault="00471FF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80C0F" w:rsidRDefault="00471FF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80C0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80C0F" w:rsidRDefault="00471FF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Tarr, Bruce (SEN)</w:t>
                </w:r>
              </w:p>
            </w:tc>
            <w:tc>
              <w:tcPr>
                <w:tcW w:w="4500" w:type="dxa"/>
              </w:tcPr>
              <w:p w:rsidR="00080C0F" w:rsidRDefault="00471FF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Essex and Middlesex</w:t>
                </w:r>
              </w:p>
            </w:tc>
          </w:tr>
        </w:tbl>
      </w:sdtContent>
    </w:sdt>
    <w:p w:rsidR="00080C0F" w:rsidRDefault="00471FFE">
      <w:pPr>
        <w:suppressLineNumbers/>
      </w:pPr>
      <w:r>
        <w:br w:type="page"/>
      </w:r>
    </w:p>
    <w:p w:rsidR="00080C0F" w:rsidRDefault="00471FF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80C0F" w:rsidRDefault="00471FF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80C0F" w:rsidRDefault="00471FF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80C0F" w:rsidRDefault="00471FF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80C0F" w:rsidRDefault="00471FFE">
      <w:pPr>
        <w:suppressLineNumbers/>
        <w:spacing w:after="2"/>
      </w:pPr>
      <w:r>
        <w:rPr>
          <w:sz w:val="14"/>
        </w:rPr>
        <w:br/>
      </w:r>
      <w:r>
        <w:br/>
      </w:r>
    </w:p>
    <w:p w:rsidR="00080C0F" w:rsidRDefault="00471FFE">
      <w:pPr>
        <w:suppressLineNumbers/>
      </w:pPr>
      <w:proofErr w:type="gramStart"/>
      <w:r>
        <w:rPr>
          <w:rFonts w:ascii="Times New Roman"/>
          <w:smallCaps/>
          <w:sz w:val="28"/>
        </w:rPr>
        <w:t>An Act promoting gender equity.</w:t>
      </w:r>
      <w:proofErr w:type="gramEnd"/>
      <w:r>
        <w:br/>
      </w:r>
      <w:r>
        <w:br/>
      </w:r>
      <w:r>
        <w:br/>
      </w:r>
    </w:p>
    <w:p w:rsidR="00080C0F" w:rsidRDefault="00471FF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80C0F" w:rsidRPr="008331A9" w:rsidRDefault="00471FFE" w:rsidP="00471F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31A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353A8" w:rsidRPr="008331A9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="00E353A8" w:rsidRPr="008331A9">
        <w:rPr>
          <w:rFonts w:ascii="Times New Roman" w:hAnsi="Times New Roman" w:cs="Times New Roman"/>
          <w:sz w:val="24"/>
          <w:szCs w:val="24"/>
        </w:rPr>
        <w:t xml:space="preserve"> Section 53 of Chapter 272 of the General Laws is hereby amended by striking the words “of the opposite sex” and inserting in place thereof the following words</w:t>
      </w:r>
      <w:proofErr w:type="gramStart"/>
      <w:r w:rsidR="00E353A8" w:rsidRPr="008331A9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="00E353A8" w:rsidRPr="008331A9">
        <w:rPr>
          <w:rFonts w:ascii="Times New Roman" w:hAnsi="Times New Roman" w:cs="Times New Roman"/>
          <w:sz w:val="24"/>
          <w:szCs w:val="24"/>
        </w:rPr>
        <w:t xml:space="preserve"> “in a sexual manner”.</w:t>
      </w:r>
    </w:p>
    <w:p w:rsidR="00E353A8" w:rsidRPr="008331A9" w:rsidRDefault="00E353A8" w:rsidP="00E353A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53A8" w:rsidRPr="008331A9" w:rsidRDefault="00E353A8" w:rsidP="00E353A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331A9">
        <w:rPr>
          <w:rFonts w:ascii="Times New Roman" w:hAnsi="Times New Roman" w:cs="Times New Roman"/>
          <w:sz w:val="24"/>
          <w:szCs w:val="24"/>
        </w:rPr>
        <w:t>Section 2.</w:t>
      </w:r>
      <w:proofErr w:type="gramEnd"/>
      <w:r w:rsidRPr="008331A9">
        <w:rPr>
          <w:rFonts w:ascii="Times New Roman" w:hAnsi="Times New Roman" w:cs="Times New Roman"/>
          <w:sz w:val="24"/>
          <w:szCs w:val="24"/>
        </w:rPr>
        <w:t xml:space="preserve"> Section 1 of Chapter 123A of the General Laws is hereby amended in line 71 by striking the words “of the opposite sex” and inserting in place thereof the following words:- “in a sexual manner”.</w:t>
      </w:r>
    </w:p>
    <w:sectPr w:rsidR="00E353A8" w:rsidRPr="008331A9" w:rsidSect="00080C0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80C0F"/>
    <w:rsid w:val="00080C0F"/>
    <w:rsid w:val="003F51E2"/>
    <w:rsid w:val="00471FFE"/>
    <w:rsid w:val="008331A9"/>
    <w:rsid w:val="00E3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3A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353A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1055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2009-01-02T17:28:00Z</dcterms:created>
  <dcterms:modified xsi:type="dcterms:W3CDTF">2009-01-02T17:30:00Z</dcterms:modified>
</cp:coreProperties>
</file>