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2D" w:rsidRDefault="00546A5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00682D" w:rsidRDefault="00546A5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46A5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682D" w:rsidRDefault="00546A5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682D" w:rsidRDefault="00546A5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682D" w:rsidRDefault="00546A5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682D" w:rsidRDefault="00546A5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Morrissey</w:t>
      </w:r>
    </w:p>
    <w:p w:rsidR="0000682D" w:rsidRDefault="00546A5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682D" w:rsidRDefault="00546A5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682D" w:rsidRDefault="00546A5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682D" w:rsidRDefault="00546A5E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prohibiting the sale </w:t>
      </w:r>
      <w:r>
        <w:rPr>
          <w:rFonts w:ascii="Times New Roman"/>
          <w:sz w:val="24"/>
        </w:rPr>
        <w:t>of lottery tickets on credit.</w:t>
      </w:r>
    </w:p>
    <w:p w:rsidR="0000682D" w:rsidRDefault="00546A5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682D" w:rsidRDefault="00546A5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682D" w:rsidRDefault="0000682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0682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0682D" w:rsidRDefault="00546A5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0682D" w:rsidRDefault="00546A5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0682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0682D" w:rsidRDefault="00546A5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Morrissey</w:t>
                </w:r>
              </w:p>
            </w:tc>
            <w:tc>
              <w:tcPr>
                <w:tcW w:w="4500" w:type="dxa"/>
              </w:tcPr>
              <w:p w:rsidR="0000682D" w:rsidRDefault="00546A5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00682D" w:rsidRDefault="00546A5E">
      <w:pPr>
        <w:suppressLineNumbers/>
      </w:pPr>
      <w:r>
        <w:br w:type="page"/>
      </w:r>
    </w:p>
    <w:p w:rsidR="0000682D" w:rsidRDefault="00546A5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0682D" w:rsidRDefault="00546A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682D" w:rsidRDefault="00546A5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682D" w:rsidRDefault="00546A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682D" w:rsidRDefault="00546A5E">
      <w:pPr>
        <w:suppressLineNumbers/>
        <w:spacing w:after="2"/>
      </w:pPr>
      <w:r>
        <w:rPr>
          <w:sz w:val="14"/>
        </w:rPr>
        <w:br/>
      </w:r>
      <w:r>
        <w:br/>
      </w:r>
    </w:p>
    <w:p w:rsidR="0000682D" w:rsidRDefault="00546A5E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the sale of lottery tickets on credit.</w:t>
      </w:r>
      <w:proofErr w:type="gramEnd"/>
      <w:r>
        <w:br/>
      </w:r>
      <w:r>
        <w:br/>
      </w:r>
      <w:r>
        <w:br/>
      </w:r>
    </w:p>
    <w:p w:rsidR="0000682D" w:rsidRDefault="00546A5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46A5E" w:rsidRPr="00546A5E" w:rsidRDefault="00546A5E" w:rsidP="00546A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A5E">
        <w:rPr>
          <w:rFonts w:ascii="Times New Roman" w:hAnsi="Times New Roman" w:cs="Times New Roman"/>
          <w:sz w:val="24"/>
          <w:szCs w:val="24"/>
        </w:rPr>
        <w:tab/>
        <w:t>SECTION 1: Section 29 of Chapter 10 of the General Laws, as appearing in the 2006 Official Edition, is hereby amended by inserting after Line 8 the following new paragraph:-</w:t>
      </w:r>
    </w:p>
    <w:p w:rsidR="00546A5E" w:rsidRDefault="00546A5E" w:rsidP="00546A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682D" w:rsidRPr="00546A5E" w:rsidRDefault="00546A5E" w:rsidP="00546A5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46A5E">
        <w:rPr>
          <w:rFonts w:ascii="Times New Roman" w:hAnsi="Times New Roman" w:cs="Times New Roman"/>
          <w:sz w:val="24"/>
          <w:szCs w:val="24"/>
        </w:rPr>
        <w:t>No person may sell a ticket or share if the only consideration given is a promise, in fact or in law, to make payment at a future time.</w:t>
      </w:r>
    </w:p>
    <w:sectPr w:rsidR="0000682D" w:rsidRPr="00546A5E" w:rsidSect="0000682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682D"/>
    <w:rsid w:val="0000682D"/>
    <w:rsid w:val="0054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5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46A5E"/>
  </w:style>
  <w:style w:type="paragraph" w:styleId="NoSpacing">
    <w:name w:val="No Spacing"/>
    <w:uiPriority w:val="1"/>
    <w:qFormat/>
    <w:rsid w:val="00546A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2009-01-12T19:19:00Z</dcterms:created>
  <dcterms:modified xsi:type="dcterms:W3CDTF">2009-01-12T19:20:00Z</dcterms:modified>
</cp:coreProperties>
</file>