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A5" w:rsidRDefault="00DD00F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4730A5" w:rsidRDefault="00DD00FC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D00F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730A5" w:rsidRDefault="00DD00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730A5" w:rsidRDefault="00DD00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730A5" w:rsidRDefault="00DD00F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730A5" w:rsidRDefault="00DD00F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4730A5" w:rsidRDefault="00DD00F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730A5" w:rsidRDefault="00DD00F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730A5" w:rsidRDefault="00DD00F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730A5" w:rsidRDefault="00DD00FC">
      <w:pPr>
        <w:suppressLineNumbers/>
        <w:spacing w:after="2"/>
        <w:jc w:val="center"/>
      </w:pPr>
      <w:r>
        <w:rPr>
          <w:rFonts w:ascii="Times New Roman"/>
          <w:sz w:val="24"/>
        </w:rPr>
        <w:t>An Act permitting persons to</w:t>
      </w:r>
      <w:r>
        <w:rPr>
          <w:rFonts w:ascii="Times New Roman"/>
          <w:sz w:val="24"/>
        </w:rPr>
        <w:t xml:space="preserve"> bring car damage arising from a pothole against the public entity into small claims court.</w:t>
      </w:r>
    </w:p>
    <w:p w:rsidR="004730A5" w:rsidRDefault="00DD00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730A5" w:rsidRDefault="00DD00F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730A5" w:rsidRDefault="004730A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730A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730A5" w:rsidRDefault="00DD00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730A5" w:rsidRDefault="00DD00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730A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730A5" w:rsidRDefault="00DD00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4730A5" w:rsidRDefault="00DD00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4730A5" w:rsidRDefault="00DD00FC">
      <w:pPr>
        <w:suppressLineNumbers/>
      </w:pPr>
      <w:r>
        <w:br w:type="page"/>
      </w:r>
    </w:p>
    <w:p w:rsidR="004730A5" w:rsidRDefault="00DD00F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S00969 OF 2007-2008.]</w:t>
      </w:r>
    </w:p>
    <w:p w:rsidR="004730A5" w:rsidRDefault="00DD00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730A5" w:rsidRDefault="00DD00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730A5" w:rsidRDefault="00DD00F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730A5" w:rsidRDefault="00DD00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730A5" w:rsidRDefault="00DD00FC">
      <w:pPr>
        <w:suppressLineNumbers/>
        <w:spacing w:after="2"/>
      </w:pPr>
      <w:r>
        <w:rPr>
          <w:sz w:val="14"/>
        </w:rPr>
        <w:br/>
      </w:r>
      <w:r>
        <w:br/>
      </w:r>
    </w:p>
    <w:p w:rsidR="004730A5" w:rsidRDefault="00DD00FC">
      <w:pPr>
        <w:suppressLineNumbers/>
      </w:pPr>
      <w:r>
        <w:rPr>
          <w:rFonts w:ascii="Times New Roman"/>
          <w:smallCaps/>
          <w:sz w:val="28"/>
        </w:rPr>
        <w:t>An Act permitting persons to bring car damage arising from a pothole against the public entity into small claims c</w:t>
      </w:r>
      <w:r>
        <w:rPr>
          <w:rFonts w:ascii="Times New Roman"/>
          <w:smallCaps/>
          <w:sz w:val="28"/>
        </w:rPr>
        <w:t>ourt.</w:t>
      </w:r>
      <w:r>
        <w:br/>
      </w:r>
      <w:r>
        <w:br/>
      </w:r>
      <w:r>
        <w:br/>
      </w:r>
    </w:p>
    <w:p w:rsidR="004730A5" w:rsidRDefault="00DD00F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730A5" w:rsidRDefault="00DD00FC" w:rsidP="00DD00FC">
      <w:pPr>
        <w:pStyle w:val="NormalWeb"/>
        <w:spacing w:line="480" w:lineRule="auto"/>
      </w:pPr>
      <w:r>
        <w:rPr>
          <w:sz w:val="22"/>
        </w:rPr>
        <w:tab/>
      </w:r>
      <w:r>
        <w:t>SECTION 1.  Section 3 of Chapter 258 of the General Laws, under the 2002 Official Edition, is hereby amended in line 6 after the word “county” by inserting the following words:-  “and except in the case where the damage to a claimant’s motor vehicle’s tire, rim or both is caused by a state, county or municipal roadway shall be brought under sections 21 to 25 of chapter 218 of the General Laws.”</w:t>
      </w:r>
    </w:p>
    <w:sectPr w:rsidR="004730A5" w:rsidSect="004730A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4730A5"/>
    <w:rsid w:val="004730A5"/>
    <w:rsid w:val="00DD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F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D00FC"/>
  </w:style>
  <w:style w:type="paragraph" w:styleId="NormalWeb">
    <w:name w:val="Normal (Web)"/>
    <w:basedOn w:val="Normal"/>
    <w:uiPriority w:val="99"/>
    <w:unhideWhenUsed/>
    <w:rsid w:val="00DD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1280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2009-01-09T18:57:00Z</dcterms:created>
  <dcterms:modified xsi:type="dcterms:W3CDTF">2009-01-09T18:58:00Z</dcterms:modified>
</cp:coreProperties>
</file>