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8E" w:rsidRDefault="00E030A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D398E" w:rsidRDefault="00E030A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030A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398E" w:rsidRDefault="00E030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398E" w:rsidRDefault="00E030A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ED398E" w:rsidRDefault="00E030A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398E" w:rsidRDefault="00E030A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398E" w:rsidRDefault="00E030A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sz w:val="24"/>
        </w:rPr>
        <w:t>An Act on court cost of indi</w:t>
      </w:r>
      <w:r>
        <w:rPr>
          <w:rFonts w:ascii="Times New Roman"/>
          <w:sz w:val="24"/>
        </w:rPr>
        <w:t>gent persons.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398E" w:rsidRDefault="00E030A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398E" w:rsidRDefault="00ED398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D39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D398E" w:rsidRDefault="00E030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D398E" w:rsidRDefault="00E030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D39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D398E" w:rsidRDefault="00E030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ED398E" w:rsidRDefault="00E030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ED398E" w:rsidRDefault="00E030A2">
      <w:pPr>
        <w:suppressLineNumbers/>
      </w:pPr>
      <w:r>
        <w:br w:type="page"/>
      </w:r>
    </w:p>
    <w:p w:rsidR="00ED398E" w:rsidRDefault="00E030A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S00882 OF 2007-2008.]</w:t>
      </w:r>
    </w:p>
    <w:p w:rsidR="00ED398E" w:rsidRDefault="00E030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398E" w:rsidRDefault="00E030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398E" w:rsidRDefault="00E030A2">
      <w:pPr>
        <w:suppressLineNumbers/>
        <w:spacing w:after="2"/>
      </w:pPr>
      <w:r>
        <w:rPr>
          <w:sz w:val="14"/>
        </w:rPr>
        <w:br/>
      </w:r>
      <w:r>
        <w:br/>
      </w:r>
    </w:p>
    <w:p w:rsidR="00ED398E" w:rsidRDefault="00E030A2">
      <w:pPr>
        <w:suppressLineNumbers/>
      </w:pPr>
      <w:proofErr w:type="gramStart"/>
      <w:r>
        <w:rPr>
          <w:rFonts w:ascii="Times New Roman"/>
          <w:smallCaps/>
          <w:sz w:val="28"/>
        </w:rPr>
        <w:t>An Act on court cost of indigent persons.</w:t>
      </w:r>
      <w:proofErr w:type="gramEnd"/>
      <w:r>
        <w:br/>
      </w:r>
      <w:r>
        <w:br/>
      </w:r>
      <w:r>
        <w:br/>
      </w:r>
    </w:p>
    <w:p w:rsidR="00ED398E" w:rsidRDefault="00E030A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30A2" w:rsidRDefault="00E030A2" w:rsidP="00E030A2">
      <w:pPr>
        <w:pStyle w:val="NormalWeb"/>
        <w:spacing w:after="0" w:line="475" w:lineRule="atLeast"/>
        <w:ind w:firstLine="720"/>
      </w:pPr>
      <w:r>
        <w:rPr>
          <w:sz w:val="22"/>
        </w:rPr>
        <w:tab/>
      </w:r>
      <w:proofErr w:type="gramStart"/>
      <w:r>
        <w:rPr>
          <w:sz w:val="22"/>
        </w:rPr>
        <w:t>SECTION 1.</w:t>
      </w:r>
      <w:proofErr w:type="gramEnd"/>
      <w:r>
        <w:rPr>
          <w:sz w:val="22"/>
        </w:rPr>
        <w:t xml:space="preserve">  </w:t>
      </w:r>
      <w:r>
        <w:t>Section 27A of chapter 261 of the General Laws, as appearing in the 2006 Official Edition, is hereby amended by striking out in lines 9 and 10, inclusive, the words "Community Services Administration pursuant to section 625 of the Economic Opportunity Act, as amended;" and inserting in place thereof the words: - Department of Health and Human Services;</w:t>
      </w:r>
    </w:p>
    <w:p w:rsidR="00ED398E" w:rsidRDefault="00ED398E" w:rsidP="00E030A2">
      <w:pPr>
        <w:spacing w:line="336" w:lineRule="auto"/>
      </w:pPr>
    </w:p>
    <w:sectPr w:rsidR="00ED398E" w:rsidSect="00ED398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398E"/>
    <w:rsid w:val="00E030A2"/>
    <w:rsid w:val="00ED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A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30A2"/>
  </w:style>
  <w:style w:type="paragraph" w:styleId="NormalWeb">
    <w:name w:val="Normal (Web)"/>
    <w:basedOn w:val="Normal"/>
    <w:rsid w:val="00E030A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2009-01-13T23:47:00Z</dcterms:created>
  <dcterms:modified xsi:type="dcterms:W3CDTF">2009-01-13T23:48:00Z</dcterms:modified>
</cp:coreProperties>
</file>