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5E1" w:rsidRDefault="00BE5AF9">
      <w:pPr>
        <w:suppressLineNumbers/>
        <w:spacing w:after="2"/>
        <w:jc w:val="center"/>
      </w:pPr>
      <w:r>
        <w:rPr>
          <w:rFonts w:ascii="Arial"/>
          <w:sz w:val="18"/>
        </w:rPr>
        <w:t>SENATE DOCKET, NO.         FILED ON: 1/5/2009</w:t>
      </w:r>
    </w:p>
    <w:p w:rsidR="000765E1" w:rsidRDefault="00BE5AF9">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06D69" w:rsidP="00DB534B">
            <w:pPr>
              <w:suppressLineNumbers/>
              <w:jc w:val="right"/>
              <w:rPr>
                <w:b/>
                <w:sz w:val="28"/>
              </w:rPr>
            </w:pPr>
          </w:p>
        </w:tc>
      </w:tr>
    </w:tbl>
    <w:p w:rsidR="000765E1" w:rsidRDefault="00BE5AF9">
      <w:pPr>
        <w:suppressLineNumbers/>
        <w:spacing w:before="2" w:after="2"/>
        <w:jc w:val="center"/>
      </w:pPr>
      <w:r>
        <w:rPr>
          <w:rFonts w:ascii="Old English Text MT"/>
          <w:sz w:val="32"/>
        </w:rPr>
        <w:t>The Commonwealth of Massachusetts</w:t>
      </w:r>
    </w:p>
    <w:p w:rsidR="000765E1" w:rsidRDefault="00BE5AF9">
      <w:pPr>
        <w:suppressLineNumbers/>
        <w:spacing w:after="2"/>
        <w:jc w:val="center"/>
      </w:pPr>
      <w:r>
        <w:rPr>
          <w:rFonts w:ascii="Times New Roman"/>
          <w:b/>
          <w:sz w:val="32"/>
          <w:vertAlign w:val="superscript"/>
        </w:rPr>
        <w:t>_______________</w:t>
      </w:r>
    </w:p>
    <w:p w:rsidR="000765E1" w:rsidRDefault="00BE5AF9">
      <w:pPr>
        <w:suppressLineNumbers/>
        <w:spacing w:before="2"/>
        <w:jc w:val="center"/>
      </w:pPr>
      <w:r>
        <w:rPr>
          <w:rFonts w:ascii="Times New Roman"/>
          <w:sz w:val="20"/>
        </w:rPr>
        <w:t>PRESENTED BY:</w:t>
      </w:r>
    </w:p>
    <w:p w:rsidR="000765E1" w:rsidRDefault="00BE5AF9">
      <w:pPr>
        <w:suppressLineNumbers/>
        <w:spacing w:after="2"/>
        <w:jc w:val="center"/>
      </w:pPr>
      <w:r>
        <w:rPr>
          <w:rFonts w:ascii="Times New Roman"/>
          <w:b/>
          <w:sz w:val="24"/>
        </w:rPr>
        <w:t>Petruccelli, Anthony (SEN)</w:t>
      </w:r>
    </w:p>
    <w:p w:rsidR="000765E1" w:rsidRDefault="00BE5AF9">
      <w:pPr>
        <w:suppressLineNumbers/>
        <w:jc w:val="center"/>
      </w:pPr>
      <w:r>
        <w:rPr>
          <w:rFonts w:ascii="Times New Roman"/>
          <w:b/>
          <w:sz w:val="32"/>
          <w:vertAlign w:val="superscript"/>
        </w:rPr>
        <w:t>_______________</w:t>
      </w:r>
    </w:p>
    <w:p w:rsidR="000765E1" w:rsidRDefault="00BE5A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65E1" w:rsidRDefault="00BE5AF9">
      <w:pPr>
        <w:suppressLineNumbers/>
      </w:pPr>
      <w:r>
        <w:rPr>
          <w:rFonts w:ascii="Times New Roman"/>
          <w:sz w:val="20"/>
        </w:rPr>
        <w:tab/>
        <w:t>The undersigned legislators and/or citizens respectfully petition for the passage of the accompanying bill:</w:t>
      </w:r>
    </w:p>
    <w:p w:rsidR="000765E1" w:rsidRDefault="00BE5AF9">
      <w:pPr>
        <w:suppressLineNumbers/>
        <w:spacing w:after="2"/>
        <w:jc w:val="center"/>
      </w:pPr>
      <w:r>
        <w:rPr>
          <w:rFonts w:ascii="Times New Roman"/>
          <w:sz w:val="24"/>
        </w:rPr>
        <w:t>An Act further encouraging the deleading of residential units.</w:t>
      </w:r>
    </w:p>
    <w:p w:rsidR="000765E1" w:rsidRDefault="00BE5AF9">
      <w:pPr>
        <w:suppressLineNumbers/>
        <w:spacing w:after="2"/>
        <w:jc w:val="center"/>
      </w:pPr>
      <w:r>
        <w:rPr>
          <w:rFonts w:ascii="Times New Roman"/>
          <w:b/>
          <w:sz w:val="32"/>
          <w:vertAlign w:val="superscript"/>
        </w:rPr>
        <w:t>_______________</w:t>
      </w:r>
    </w:p>
    <w:p w:rsidR="000765E1" w:rsidRDefault="00BE5AF9">
      <w:pPr>
        <w:suppressLineNumbers/>
        <w:jc w:val="center"/>
      </w:pPr>
      <w:r>
        <w:rPr>
          <w:rFonts w:ascii="Times New Roman"/>
          <w:sz w:val="20"/>
        </w:rPr>
        <w:t>PETITION OF:</w:t>
      </w:r>
    </w:p>
    <w:p w:rsidR="000765E1" w:rsidRDefault="000765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65E1">
            <w:tc>
              <w:tcPr>
                <w:tcW w:w="4500" w:type="dxa"/>
                <w:tcBorders>
                  <w:top w:val="nil"/>
                  <w:bottom w:val="single" w:sz="4" w:space="0" w:color="auto"/>
                  <w:right w:val="single" w:sz="4" w:space="0" w:color="auto"/>
                </w:tcBorders>
              </w:tcPr>
              <w:p w:rsidR="000765E1" w:rsidRDefault="00BE5A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65E1" w:rsidRDefault="00BE5AF9">
                <w:pPr>
                  <w:suppressLineNumbers/>
                  <w:spacing w:after="2"/>
                  <w:rPr>
                    <w:smallCaps/>
                  </w:rPr>
                </w:pPr>
                <w:r>
                  <w:rPr>
                    <w:rFonts w:ascii="Times New Roman"/>
                    <w:smallCaps/>
                    <w:sz w:val="24"/>
                  </w:rPr>
                  <w:t>District/Address:</w:t>
                </w:r>
              </w:p>
            </w:tc>
          </w:tr>
          <w:tr w:rsidR="000765E1">
            <w:tc>
              <w:tcPr>
                <w:tcW w:w="4500" w:type="dxa"/>
              </w:tcPr>
              <w:p w:rsidR="000765E1" w:rsidRDefault="00BE5AF9">
                <w:pPr>
                  <w:suppressLineNumbers/>
                  <w:spacing w:after="2"/>
                  <w:rPr>
                    <w:rFonts w:ascii="Times New Roman"/>
                  </w:rPr>
                </w:pPr>
                <w:r>
                  <w:rPr>
                    <w:rFonts w:ascii="Times New Roman"/>
                  </w:rPr>
                  <w:t>Petruccelli, Anthony (SEN)</w:t>
                </w:r>
              </w:p>
            </w:tc>
            <w:tc>
              <w:tcPr>
                <w:tcW w:w="4500" w:type="dxa"/>
              </w:tcPr>
              <w:p w:rsidR="000765E1" w:rsidRDefault="00BE5AF9">
                <w:pPr>
                  <w:suppressLineNumbers/>
                  <w:spacing w:after="2"/>
                  <w:rPr>
                    <w:rFonts w:ascii="Times New Roman"/>
                  </w:rPr>
                </w:pPr>
                <w:r>
                  <w:rPr>
                    <w:rFonts w:ascii="Times New Roman"/>
                  </w:rPr>
                  <w:t>First Suffolk and Middlesex</w:t>
                </w:r>
              </w:p>
            </w:tc>
          </w:tr>
        </w:tbl>
      </w:sdtContent>
    </w:sdt>
    <w:p w:rsidR="000765E1" w:rsidRDefault="00BE5AF9">
      <w:pPr>
        <w:suppressLineNumbers/>
      </w:pPr>
      <w:r>
        <w:br w:type="page"/>
      </w:r>
    </w:p>
    <w:p w:rsidR="000765E1" w:rsidRDefault="00BE5AF9">
      <w:pPr>
        <w:suppressLineNumbers/>
        <w:spacing w:before="2" w:after="2"/>
        <w:jc w:val="center"/>
      </w:pPr>
      <w:r>
        <w:rPr>
          <w:rFonts w:ascii="Old English Text MT"/>
          <w:sz w:val="32"/>
        </w:rPr>
        <w:lastRenderedPageBreak/>
        <w:t>The Commonwealth of Massachusetts</w:t>
      </w:r>
      <w:r>
        <w:rPr>
          <w:rFonts w:ascii="Old English Text MT"/>
          <w:sz w:val="32"/>
        </w:rPr>
        <w:br/>
      </w:r>
    </w:p>
    <w:p w:rsidR="000765E1" w:rsidRDefault="00BE5AF9">
      <w:pPr>
        <w:suppressLineNumbers/>
        <w:spacing w:after="2"/>
        <w:jc w:val="center"/>
      </w:pPr>
      <w:r>
        <w:rPr>
          <w:rFonts w:ascii="Times New Roman"/>
          <w:b/>
          <w:sz w:val="24"/>
          <w:vertAlign w:val="superscript"/>
        </w:rPr>
        <w:t>_______________</w:t>
      </w:r>
    </w:p>
    <w:p w:rsidR="000765E1" w:rsidRDefault="00BE5AF9">
      <w:pPr>
        <w:suppressLineNumbers/>
        <w:spacing w:after="2"/>
        <w:jc w:val="center"/>
      </w:pPr>
      <w:r>
        <w:rPr>
          <w:rFonts w:ascii="Times New Roman"/>
          <w:b/>
          <w:sz w:val="18"/>
        </w:rPr>
        <w:t>In the Year Two Thousand and Nine</w:t>
      </w:r>
    </w:p>
    <w:p w:rsidR="000765E1" w:rsidRDefault="00BE5AF9">
      <w:pPr>
        <w:suppressLineNumbers/>
        <w:spacing w:after="2"/>
        <w:jc w:val="center"/>
      </w:pPr>
      <w:r>
        <w:rPr>
          <w:rFonts w:ascii="Times New Roman"/>
          <w:b/>
          <w:sz w:val="24"/>
          <w:vertAlign w:val="superscript"/>
        </w:rPr>
        <w:t>_______________</w:t>
      </w:r>
    </w:p>
    <w:p w:rsidR="000765E1" w:rsidRDefault="00BE5AF9">
      <w:pPr>
        <w:suppressLineNumbers/>
        <w:spacing w:after="2"/>
      </w:pPr>
      <w:r>
        <w:rPr>
          <w:sz w:val="14"/>
        </w:rPr>
        <w:br/>
      </w:r>
      <w:r>
        <w:br/>
      </w:r>
    </w:p>
    <w:p w:rsidR="000765E1" w:rsidRDefault="00BE5AF9">
      <w:pPr>
        <w:suppressLineNumbers/>
      </w:pPr>
      <w:r>
        <w:rPr>
          <w:rFonts w:ascii="Times New Roman"/>
          <w:smallCaps/>
          <w:sz w:val="28"/>
        </w:rPr>
        <w:t>An Act further encouraging the deleading of residential units.</w:t>
      </w:r>
      <w:r>
        <w:br/>
      </w:r>
      <w:r>
        <w:br/>
      </w:r>
      <w:r>
        <w:br/>
      </w:r>
    </w:p>
    <w:p w:rsidR="000765E1" w:rsidRDefault="00BE5A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6D69" w:rsidRPr="00D06D69" w:rsidRDefault="00D06D69" w:rsidP="00D06D69">
      <w:pPr>
        <w:spacing w:line="480" w:lineRule="auto"/>
        <w:rPr>
          <w:rFonts w:ascii="Times New Roman" w:hAnsi="Times New Roman" w:cs="Times New Roman"/>
          <w:sz w:val="24"/>
          <w:szCs w:val="24"/>
        </w:rPr>
      </w:pPr>
      <w:r w:rsidRPr="00D06D69">
        <w:rPr>
          <w:rFonts w:ascii="Times New Roman" w:hAnsi="Times New Roman" w:cs="Times New Roman"/>
          <w:sz w:val="24"/>
          <w:szCs w:val="24"/>
        </w:rPr>
        <w:t>SECTION 1.</w:t>
      </w:r>
      <w:r w:rsidRPr="00D06D69">
        <w:rPr>
          <w:rFonts w:ascii="Times New Roman" w:hAnsi="Times New Roman" w:cs="Times New Roman"/>
          <w:sz w:val="24"/>
          <w:szCs w:val="24"/>
        </w:rPr>
        <w:tab/>
        <w:t>Subsection (e) of section 6 of chapter 62 of the General Laws, as appearing in the 2004 Official Edition, is hereby amended by striking, in line 65, the words “one thousand five hundred” and inserting in place thereof, the words: “three thousand”.</w:t>
      </w:r>
    </w:p>
    <w:p w:rsidR="00D06D69" w:rsidRPr="00D06D69" w:rsidRDefault="00D06D69" w:rsidP="00D06D69">
      <w:pPr>
        <w:spacing w:line="480" w:lineRule="auto"/>
        <w:rPr>
          <w:rFonts w:ascii="Times New Roman" w:hAnsi="Times New Roman" w:cs="Times New Roman"/>
          <w:sz w:val="24"/>
          <w:szCs w:val="24"/>
        </w:rPr>
      </w:pPr>
    </w:p>
    <w:p w:rsidR="00D06D69" w:rsidRPr="00D06D69" w:rsidRDefault="00D06D69" w:rsidP="00D06D69">
      <w:pPr>
        <w:spacing w:line="480" w:lineRule="auto"/>
        <w:rPr>
          <w:rFonts w:ascii="Times New Roman" w:hAnsi="Times New Roman" w:cs="Times New Roman"/>
          <w:sz w:val="24"/>
          <w:szCs w:val="24"/>
        </w:rPr>
      </w:pPr>
      <w:r w:rsidRPr="00D06D69">
        <w:rPr>
          <w:rFonts w:ascii="Times New Roman" w:hAnsi="Times New Roman" w:cs="Times New Roman"/>
          <w:sz w:val="24"/>
          <w:szCs w:val="24"/>
        </w:rPr>
        <w:t>SECTION 2.</w:t>
      </w:r>
      <w:r w:rsidRPr="00D06D69">
        <w:rPr>
          <w:rFonts w:ascii="Times New Roman" w:hAnsi="Times New Roman" w:cs="Times New Roman"/>
          <w:sz w:val="24"/>
          <w:szCs w:val="24"/>
        </w:rPr>
        <w:tab/>
        <w:t>Said subsection (e) of section 6 of chapter 62 of the General Laws, as appearing in the 2004 Official Edition, is hereby further amended by striking, in line 75, the words “five hundred” and inserting in place thereof the words: “one thousand”.</w:t>
      </w:r>
    </w:p>
    <w:p w:rsidR="000765E1" w:rsidRDefault="00BE5AF9">
      <w:pPr>
        <w:spacing w:line="336" w:lineRule="auto"/>
      </w:pPr>
      <w:r>
        <w:rPr>
          <w:rFonts w:ascii="Times New Roman"/>
        </w:rPr>
        <w:tab/>
      </w:r>
    </w:p>
    <w:sectPr w:rsidR="000765E1" w:rsidSect="000765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0765E1"/>
    <w:rsid w:val="000765E1"/>
    <w:rsid w:val="00AB394D"/>
    <w:rsid w:val="00BE5AF9"/>
    <w:rsid w:val="00D06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F9"/>
    <w:rPr>
      <w:rFonts w:ascii="Tahoma" w:hAnsi="Tahoma" w:cs="Tahoma"/>
      <w:sz w:val="16"/>
      <w:szCs w:val="16"/>
    </w:rPr>
  </w:style>
  <w:style w:type="character" w:styleId="LineNumber">
    <w:name w:val="line number"/>
    <w:basedOn w:val="DefaultParagraphFont"/>
    <w:uiPriority w:val="99"/>
    <w:semiHidden/>
    <w:unhideWhenUsed/>
    <w:rsid w:val="00D06D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Company>Massachusetts Legislature</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2009-01-05T18:19:00Z</dcterms:created>
  <dcterms:modified xsi:type="dcterms:W3CDTF">2009-01-13T15:11:00Z</dcterms:modified>
</cp:coreProperties>
</file>