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3453B" w:rsidRDefault="00E9227F">
      <w:pPr>
        <w:suppressLineNumbers/>
        <w:spacing w:after="2"/>
        <w:jc w:val="center"/>
      </w:pPr>
      <w:r>
        <w:rPr>
          <w:rFonts w:ascii="Arial"/>
          <w:sz w:val="18"/>
        </w:rPr>
        <w:t>SENATE DOCKET, NO.         FILED ON: 1/7/2009</w:t>
      </w:r>
    </w:p>
    <w:p w:rsidR="0083453B" w:rsidRDefault="00E9227F">
      <w:pPr>
        <w:suppressLineNumbers/>
        <w:spacing w:after="2"/>
        <w:jc w:val="center"/>
      </w:pPr>
      <w:r>
        <w:rPr>
          <w:rFonts w:ascii="Times New Roman"/>
          <w:b/>
          <w:sz w:val="48"/>
        </w:rPr>
        <w:t xml:space="preserve">SENATE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9227F">
            <w:pPr>
              <w:suppressLineNumbers/>
              <w:jc w:val="right"/>
              <w:rPr>
                <w:b/>
                <w:sz w:val="28"/>
              </w:rPr>
            </w:pPr>
          </w:p>
        </w:tc>
      </w:tr>
    </w:tbl>
    <w:p w:rsidR="0083453B" w:rsidRDefault="00E9227F">
      <w:pPr>
        <w:suppressLineNumbers/>
        <w:spacing w:before="2" w:after="2"/>
        <w:jc w:val="center"/>
      </w:pPr>
      <w:r>
        <w:rPr>
          <w:rFonts w:ascii="Old English Text MT"/>
          <w:sz w:val="32"/>
        </w:rPr>
        <w:t>The Commonwealth of Massachusetts</w:t>
      </w:r>
    </w:p>
    <w:p w:rsidR="0083453B" w:rsidRDefault="00E9227F">
      <w:pPr>
        <w:suppressLineNumbers/>
        <w:spacing w:after="2"/>
        <w:jc w:val="center"/>
      </w:pPr>
      <w:r>
        <w:rPr>
          <w:rFonts w:ascii="Times New Roman"/>
          <w:b/>
          <w:sz w:val="32"/>
          <w:vertAlign w:val="superscript"/>
        </w:rPr>
        <w:t>_______________</w:t>
      </w:r>
    </w:p>
    <w:p w:rsidR="0083453B" w:rsidRDefault="00E9227F">
      <w:pPr>
        <w:suppressLineNumbers/>
        <w:spacing w:before="2"/>
        <w:jc w:val="center"/>
      </w:pPr>
      <w:r>
        <w:rPr>
          <w:rFonts w:ascii="Times New Roman"/>
          <w:sz w:val="20"/>
        </w:rPr>
        <w:t>PRESENTED BY:</w:t>
      </w:r>
    </w:p>
    <w:p w:rsidR="0083453B" w:rsidRDefault="00E9227F">
      <w:pPr>
        <w:suppressLineNumbers/>
        <w:spacing w:after="2"/>
        <w:jc w:val="center"/>
      </w:pPr>
      <w:r>
        <w:rPr>
          <w:rFonts w:ascii="Times New Roman"/>
          <w:b/>
          <w:sz w:val="24"/>
        </w:rPr>
        <w:t>Petruccelli, Anthony (SEN)</w:t>
      </w:r>
    </w:p>
    <w:p w:rsidR="0083453B" w:rsidRDefault="00E9227F">
      <w:pPr>
        <w:suppressLineNumbers/>
        <w:jc w:val="center"/>
      </w:pPr>
      <w:r>
        <w:rPr>
          <w:rFonts w:ascii="Times New Roman"/>
          <w:b/>
          <w:sz w:val="32"/>
          <w:vertAlign w:val="superscript"/>
        </w:rPr>
        <w:t>_______________</w:t>
      </w:r>
    </w:p>
    <w:p w:rsidR="0083453B" w:rsidRDefault="00E9227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3453B" w:rsidRDefault="00E9227F">
      <w:pPr>
        <w:suppressLineNumbers/>
      </w:pPr>
      <w:r>
        <w:rPr>
          <w:rFonts w:ascii="Times New Roman"/>
          <w:sz w:val="20"/>
        </w:rPr>
        <w:tab/>
        <w:t>The undersigned legislators and/or citizens respectfully petition for the passage of the accompanying bill:</w:t>
      </w:r>
    </w:p>
    <w:p w:rsidR="0083453B" w:rsidRDefault="00E9227F">
      <w:pPr>
        <w:suppressLineNumbers/>
        <w:spacing w:after="2"/>
        <w:jc w:val="center"/>
      </w:pPr>
      <w:r>
        <w:rPr>
          <w:rFonts w:ascii="Times New Roman"/>
          <w:sz w:val="24"/>
        </w:rPr>
        <w:t>An Act creating a global pos</w:t>
      </w:r>
      <w:r>
        <w:rPr>
          <w:rFonts w:ascii="Times New Roman"/>
          <w:sz w:val="24"/>
        </w:rPr>
        <w:t>itioning system locators in firearms study commission.</w:t>
      </w:r>
    </w:p>
    <w:p w:rsidR="0083453B" w:rsidRDefault="00E9227F">
      <w:pPr>
        <w:suppressLineNumbers/>
        <w:spacing w:after="2"/>
        <w:jc w:val="center"/>
      </w:pPr>
      <w:r>
        <w:rPr>
          <w:rFonts w:ascii="Times New Roman"/>
          <w:b/>
          <w:sz w:val="32"/>
          <w:vertAlign w:val="superscript"/>
        </w:rPr>
        <w:t>_______________</w:t>
      </w:r>
    </w:p>
    <w:p w:rsidR="0083453B" w:rsidRDefault="00E9227F">
      <w:pPr>
        <w:suppressLineNumbers/>
        <w:jc w:val="center"/>
      </w:pPr>
      <w:r>
        <w:rPr>
          <w:rFonts w:ascii="Times New Roman"/>
          <w:sz w:val="20"/>
        </w:rPr>
        <w:t>PETITION OF:</w:t>
      </w:r>
    </w:p>
    <w:p w:rsidR="0083453B" w:rsidRDefault="0083453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Petruccelli, Anthony (SEN)</w:t>
                </w:r>
              </w:p>
            </w:tc>
            <w:tc>
              <w:tcPr>
                <w:tcW w:w="4500" w:type="dxa"/>
              </w:tcPr>
              <w:p>
                <w:pPr>
                  <w:suppressLineNumbers/>
                  <w:spacing w:after="2"/>
                  <w:rPr>
                    <w:rFonts w:ascii="Times New Roman"/>
                    <w:sz w:val="22"/>
                  </w:rPr>
                </w:pPr>
                <w:r>
                  <w:rPr>
                    <w:rFonts w:ascii="Times New Roman"/>
                    <w:sz w:val="22"/>
                  </w:rPr>
                  <w:t>First Suffolk and Middlesex</w:t>
                </w:r>
              </w:p>
            </w:tc>
          </w:tr>
          <w:tr>
            <w:tc>
              <w:tcPr>
                <w:tcW w:w="4500" w:type="dxa"/>
              </w:tcPr>
              <w:p>
                <w:pPr>
                  <w:suppressLineNumbers/>
                  <w:spacing w:after="2"/>
                  <w:rPr>
                    <w:rFonts w:ascii="Times New Roman"/>
                    <w:sz w:val="22"/>
                  </w:rPr>
                </w:pPr>
                <w:r>
                  <w:rPr>
                    <w:rFonts w:ascii="Times New Roman"/>
                    <w:sz w:val="22"/>
                  </w:rPr>
                  <w:t>Carlo P. Basile</w:t>
                </w:r>
              </w:p>
            </w:tc>
            <w:tc>
              <w:tcPr>
                <w:tcW w:w="4500" w:type="dxa"/>
              </w:tcPr>
              <w:p>
                <w:pPr>
                  <w:suppressLineNumbers/>
                  <w:spacing w:after="2"/>
                  <w:rPr>
                    <w:rFonts w:ascii="Times New Roman"/>
                    <w:sz w:val="22"/>
                  </w:rPr>
                </w:pPr>
                <w:r>
                  <w:rPr>
                    <w:rFonts w:ascii="Times New Roman"/>
                    <w:sz w:val="22"/>
                  </w:rPr>
                  <w:t>1st Suffolk</w:t>
                </w:r>
              </w:p>
            </w:tc>
          </w:tr>
        </w:tbl>
      </w:sdtContent>
    </w:sdt>
    <w:p w:rsidR="0083453B" w:rsidRDefault="00E9227F">
      <w:pPr>
        <w:suppressLineNumbers/>
      </w:pPr>
      <w:r>
        <w:br w:type="page"/>
      </w:r>
    </w:p>
    <w:p w:rsidR="0083453B" w:rsidRDefault="00E9227F">
      <w:pPr>
        <w:suppressLineNumbers/>
        <w:spacing w:before="2" w:after="2"/>
        <w:jc w:val="center"/>
      </w:pPr>
      <w:r>
        <w:rPr>
          <w:rFonts w:ascii="Old English Text MT"/>
          <w:sz w:val="32"/>
        </w:rPr>
        <w:lastRenderedPageBreak/>
        <w:t>The Commonwealth of Massachusetts</w:t>
      </w:r>
      <w:r>
        <w:rPr>
          <w:rFonts w:ascii="Old English Text MT"/>
          <w:sz w:val="32"/>
        </w:rPr>
        <w:br/>
      </w:r>
    </w:p>
    <w:p w:rsidR="0083453B" w:rsidRDefault="00E9227F">
      <w:pPr>
        <w:suppressLineNumbers/>
        <w:spacing w:after="2"/>
        <w:jc w:val="center"/>
      </w:pPr>
      <w:r>
        <w:rPr>
          <w:rFonts w:ascii="Times New Roman"/>
          <w:b/>
          <w:sz w:val="24"/>
          <w:vertAlign w:val="superscript"/>
        </w:rPr>
        <w:t>_______________</w:t>
      </w:r>
    </w:p>
    <w:p w:rsidR="0083453B" w:rsidRDefault="00E9227F">
      <w:pPr>
        <w:suppressLineNumbers/>
        <w:spacing w:after="2"/>
        <w:jc w:val="center"/>
      </w:pPr>
      <w:r>
        <w:rPr>
          <w:rFonts w:ascii="Times New Roman"/>
          <w:b/>
          <w:sz w:val="18"/>
        </w:rPr>
        <w:t>In the Year Two Thousand and Nine</w:t>
      </w:r>
    </w:p>
    <w:p w:rsidR="0083453B" w:rsidRDefault="00E9227F">
      <w:pPr>
        <w:suppressLineNumbers/>
        <w:spacing w:after="2"/>
        <w:jc w:val="center"/>
      </w:pPr>
      <w:r>
        <w:rPr>
          <w:rFonts w:ascii="Times New Roman"/>
          <w:b/>
          <w:sz w:val="24"/>
          <w:vertAlign w:val="superscript"/>
        </w:rPr>
        <w:t>_______________</w:t>
      </w:r>
    </w:p>
    <w:p w:rsidR="0083453B" w:rsidRDefault="00E9227F">
      <w:pPr>
        <w:suppressLineNumbers/>
        <w:spacing w:after="2"/>
      </w:pPr>
      <w:r>
        <w:rPr>
          <w:sz w:val="14"/>
        </w:rPr>
        <w:br/>
      </w:r>
      <w:r>
        <w:br/>
      </w:r>
    </w:p>
    <w:p w:rsidR="0083453B" w:rsidRDefault="00E9227F">
      <w:pPr>
        <w:suppressLineNumbers/>
      </w:pPr>
      <w:r>
        <w:rPr>
          <w:rFonts w:ascii="Times New Roman"/>
          <w:smallCaps/>
          <w:sz w:val="28"/>
        </w:rPr>
        <w:t>An Act creating a global positioning system locators in firearms study commission.</w:t>
      </w:r>
      <w:r>
        <w:br/>
      </w:r>
      <w:r>
        <w:br/>
      </w:r>
      <w:r>
        <w:br/>
      </w:r>
    </w:p>
    <w:p w:rsidR="0083453B" w:rsidRDefault="00E9227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9227F" w:rsidP="00E9227F" w:rsidRDefault="00E9227F">
      <w:pPr>
        <w:pStyle w:val="NormalWeb"/>
        <w:spacing w:line="480" w:lineRule="auto"/>
      </w:pPr>
      <w:r>
        <w:rPr>
          <w:rStyle w:val="grame"/>
        </w:rPr>
        <w:t>SECTION 1.</w:t>
      </w:r>
      <w:r>
        <w:t xml:space="preserve"> A special commission after this referred to as the Global Positioning System Locators in Firearms Study Commission, is hereby established for the purpose of making an investigation and study relative to the feasibility of placing Global Positioning System (“GPS”) locators in firearms.  </w:t>
      </w:r>
    </w:p>
    <w:p w:rsidR="00E9227F" w:rsidP="00E9227F" w:rsidRDefault="00E9227F">
      <w:pPr>
        <w:pStyle w:val="NormalWeb"/>
        <w:spacing w:line="480" w:lineRule="auto"/>
      </w:pPr>
      <w:r>
        <w:t xml:space="preserve">The  Global Positioning System Locators in Firearms Study Commission shall consist of 7 members; the House of Representatives Chair on Public Safety and Homeland Security, the Senate Chair on Public Safety and Homeland Security, one member of the Executive Office of Public Safety and Security, appointed by the Secretary of the Executive Office and Public Safety and Security, one designee from the Gun Owners’ Action League (“GOAL”), one Chief of Police from a city or town, appointed by the Governor, one designee from the City of Boston Mayor’s Office, appointed by the Mayor of Boston, one designee appointed by the Boston City Council.  </w:t>
      </w:r>
    </w:p>
    <w:p w:rsidR="00E9227F" w:rsidP="00E9227F" w:rsidRDefault="00E9227F">
      <w:pPr>
        <w:pStyle w:val="NormalWeb"/>
        <w:spacing w:line="480" w:lineRule="auto"/>
      </w:pPr>
      <w:r>
        <w:lastRenderedPageBreak/>
        <w:t xml:space="preserve">The commission shall report to the general court the results of its investigation and study, together with drafts of legislation necessary to carry such recommendations into effect by filing the same with the clerk of the </w:t>
      </w:r>
      <w:r>
        <w:rPr>
          <w:rStyle w:val="grame"/>
        </w:rPr>
        <w:t>senate</w:t>
      </w:r>
      <w:r>
        <w:t xml:space="preserve"> before the bill filing deadline for the 2011-2012 general court session.</w:t>
      </w:r>
    </w:p>
    <w:p w:rsidR="0083453B" w:rsidRDefault="00E9227F">
      <w:pPr>
        <w:spacing w:line="336" w:lineRule="auto"/>
      </w:pPr>
      <w:r>
        <w:rPr>
          <w:rFonts w:ascii="Times New Roman"/>
        </w:rPr>
        <w:tab/>
      </w:r>
    </w:p>
    <w:sectPr w:rsidR="0083453B" w:rsidSect="0083453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453B"/>
    <w:rsid w:val="0083453B"/>
    <w:rsid w:val="00E92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27F"/>
    <w:rPr>
      <w:rFonts w:ascii="Tahoma" w:hAnsi="Tahoma" w:cs="Tahoma"/>
      <w:sz w:val="16"/>
      <w:szCs w:val="16"/>
    </w:rPr>
  </w:style>
  <w:style w:type="character" w:styleId="LineNumber">
    <w:name w:val="line number"/>
    <w:basedOn w:val="DefaultParagraphFont"/>
    <w:uiPriority w:val="99"/>
    <w:semiHidden/>
    <w:unhideWhenUsed/>
    <w:rsid w:val="00E9227F"/>
  </w:style>
  <w:style w:type="paragraph" w:styleId="NormalWeb">
    <w:name w:val="Normal (Web)"/>
    <w:basedOn w:val="Normal"/>
    <w:uiPriority w:val="99"/>
    <w:semiHidden/>
    <w:unhideWhenUsed/>
    <w:rsid w:val="00E92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E9227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329</Words>
  <Characters>1880</Characters>
  <Application>Microsoft Office Word</Application>
  <DocSecurity>0</DocSecurity>
  <Lines>15</Lines>
  <Paragraphs>4</Paragraphs>
  <ScaleCrop>false</ScaleCrop>
  <Company>Massachusetts Legislature</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2009-01-13T14:53:00Z</dcterms:created>
  <dcterms:modified xsi:type="dcterms:W3CDTF">2009-01-13T14:57:00Z</dcterms:modified>
</cp:coreProperties>
</file>