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36655" w:rsidRDefault="004444A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444A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6655" w:rsidRDefault="004444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6655" w:rsidRDefault="004444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636655" w:rsidRDefault="004444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6655" w:rsidRDefault="004444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6655" w:rsidRDefault="004444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changing the maximum </w:t>
      </w:r>
      <w:r>
        <w:rPr>
          <w:rFonts w:ascii="Times New Roman"/>
          <w:sz w:val="24"/>
        </w:rPr>
        <w:t>required age for school attendance.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6655" w:rsidRDefault="004444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6655" w:rsidRDefault="006366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636655" w:rsidRDefault="004444A1">
      <w:pPr>
        <w:suppressLineNumbers/>
      </w:pPr>
      <w:r>
        <w:br w:type="page"/>
      </w:r>
    </w:p>
    <w:p w:rsidR="00636655" w:rsidRDefault="004444A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S00329 OF 2007-2008.]</w:t>
      </w:r>
    </w:p>
    <w:p w:rsidR="00636655" w:rsidRDefault="004444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6655" w:rsidRDefault="004444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6655" w:rsidRDefault="004444A1">
      <w:pPr>
        <w:suppressLineNumbers/>
        <w:spacing w:after="2"/>
      </w:pPr>
      <w:r>
        <w:rPr>
          <w:sz w:val="14"/>
        </w:rPr>
        <w:br/>
      </w:r>
      <w:r>
        <w:br/>
      </w:r>
    </w:p>
    <w:p w:rsidR="00636655" w:rsidRDefault="004444A1">
      <w:pPr>
        <w:suppressLineNumbers/>
      </w:pPr>
      <w:r>
        <w:rPr>
          <w:rFonts w:ascii="Times New Roman"/>
          <w:smallCaps/>
          <w:sz w:val="28"/>
        </w:rPr>
        <w:t>An Act changing the maximum required age for school attendance.</w:t>
      </w:r>
      <w:r>
        <w:br/>
      </w:r>
      <w:r>
        <w:br/>
      </w:r>
      <w:r>
        <w:br/>
      </w:r>
    </w:p>
    <w:p w:rsidR="004444A1" w:rsidP="004444A1" w:rsidRDefault="004444A1">
      <w:pPr>
        <w:pStyle w:val="NormalWeb"/>
        <w:spacing w:line="480" w:lineRule="auto"/>
      </w:pPr>
      <w:r>
        <w:rPr>
          <w:i/>
          <w:sz w:val="20"/>
        </w:rPr>
        <w:tab/>
      </w:r>
      <w:r>
        <w:rPr>
          <w:i/>
          <w:sz w:val="20"/>
        </w:rPr>
        <w:t>Be it enacted by the Senate and House of Representatives in General Court assembled, and by the authority of the same, as follows:</w:t>
      </w:r>
      <w:r>
        <w:rPr>
          <w:i/>
          <w:sz w:val="20"/>
        </w:rPr>
        <w:br/>
      </w:r>
      <w:r>
        <w:rPr>
          <w:rStyle w:val="grame"/>
        </w:rPr>
        <w:t>SECTION 1.</w:t>
      </w:r>
      <w:r>
        <w:t>  Section 1 of chapter 76 of the General Laws, as appearing in the 2004 Official Edition, is hereby amended by striking out, in lines 1 to 2, the words “and maximum ages established for school attendance by the board of education” and inserting in place thereof the following words</w:t>
      </w:r>
      <w:r>
        <w:rPr>
          <w:rStyle w:val="grame"/>
        </w:rPr>
        <w:t>:-</w:t>
      </w:r>
      <w:r>
        <w:t xml:space="preserve"> age established for school attendance by the board of education and the age of 18.</w:t>
      </w:r>
    </w:p>
    <w:p w:rsidR="00636655" w:rsidP="004444A1" w:rsidRDefault="004444A1">
      <w:pPr>
        <w:pStyle w:val="NormalWeb"/>
        <w:spacing w:line="480" w:lineRule="auto"/>
      </w:pPr>
      <w:r>
        <w:rPr>
          <w:rStyle w:val="grame"/>
        </w:rPr>
        <w:t>SECTION 2.</w:t>
      </w:r>
      <w:r>
        <w:t>  Section 1 shall apply to all cities, towns, and regional school districts, notwithstanding section 27C of chapter 29, and without regard to any acceptance or appropriation by a city, town or regional school district or to any appropriation by the general court.</w:t>
      </w:r>
    </w:p>
    <w:sectPr w:rsidR="00636655" w:rsidSect="006366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36655"/>
    <w:rsid w:val="004444A1"/>
    <w:rsid w:val="0063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444A1"/>
  </w:style>
  <w:style w:type="paragraph" w:styleId="NormalWeb">
    <w:name w:val="Normal (Web)"/>
    <w:basedOn w:val="Normal"/>
    <w:uiPriority w:val="99"/>
    <w:unhideWhenUsed/>
    <w:rsid w:val="0044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444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2009-01-12T20:23:00Z</dcterms:created>
  <dcterms:modified xsi:type="dcterms:W3CDTF">2009-01-12T20:24:00Z</dcterms:modified>
</cp:coreProperties>
</file>