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7F" w:rsidRDefault="00B27691">
      <w:pPr>
        <w:suppressLineNumbers/>
        <w:spacing w:after="2"/>
        <w:jc w:val="center"/>
      </w:pPr>
      <w:r>
        <w:rPr>
          <w:rFonts w:ascii="Arial"/>
          <w:sz w:val="18"/>
        </w:rPr>
        <w:t>SENATE DOCKET, NO.         FILED ON: 1/12/2009</w:t>
      </w:r>
    </w:p>
    <w:p w:rsidR="0076097F" w:rsidRDefault="00B2769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B27691" w:rsidRPr="00DB534B" w:rsidTr="00B27691">
        <w:tblPrEx>
          <w:tblCellMar>
            <w:top w:w="0" w:type="dxa"/>
            <w:bottom w:w="0" w:type="dxa"/>
          </w:tblCellMar>
        </w:tblPrEx>
        <w:tc>
          <w:tcPr>
            <w:tcW w:w="9018" w:type="dxa"/>
          </w:tcPr>
          <w:p w:rsidR="00B27691" w:rsidRPr="00DB534B" w:rsidRDefault="00B27691" w:rsidP="00B27691">
            <w:pPr>
              <w:suppressLineNumbers/>
              <w:jc w:val="right"/>
              <w:rPr>
                <w:b/>
                <w:sz w:val="28"/>
              </w:rPr>
            </w:pPr>
          </w:p>
        </w:tc>
      </w:tr>
    </w:tbl>
    <w:p w:rsidR="0076097F" w:rsidRDefault="00B27691">
      <w:pPr>
        <w:suppressLineNumbers/>
        <w:spacing w:before="2" w:after="2"/>
        <w:jc w:val="center"/>
      </w:pPr>
      <w:r>
        <w:rPr>
          <w:rFonts w:ascii="Old English Text MT"/>
          <w:sz w:val="32"/>
        </w:rPr>
        <w:t>The Commonwealth of Massachusetts</w:t>
      </w:r>
    </w:p>
    <w:p w:rsidR="0076097F" w:rsidRDefault="00B27691">
      <w:pPr>
        <w:suppressLineNumbers/>
        <w:spacing w:after="2"/>
        <w:jc w:val="center"/>
      </w:pPr>
      <w:r>
        <w:rPr>
          <w:rFonts w:ascii="Times New Roman"/>
          <w:b/>
          <w:sz w:val="32"/>
          <w:vertAlign w:val="superscript"/>
        </w:rPr>
        <w:t>_______________</w:t>
      </w:r>
    </w:p>
    <w:p w:rsidR="0076097F" w:rsidRDefault="00B27691">
      <w:pPr>
        <w:suppressLineNumbers/>
        <w:spacing w:before="2"/>
        <w:jc w:val="center"/>
      </w:pPr>
      <w:r>
        <w:rPr>
          <w:rFonts w:ascii="Times New Roman"/>
          <w:sz w:val="20"/>
        </w:rPr>
        <w:t>PRESENTED BY:</w:t>
      </w:r>
    </w:p>
    <w:p w:rsidR="0076097F" w:rsidRDefault="00B27691">
      <w:pPr>
        <w:suppressLineNumbers/>
        <w:spacing w:after="2"/>
        <w:jc w:val="center"/>
      </w:pPr>
      <w:r>
        <w:rPr>
          <w:rFonts w:ascii="Times New Roman"/>
          <w:b/>
          <w:sz w:val="24"/>
        </w:rPr>
        <w:t>Ms. Flanagan</w:t>
      </w:r>
    </w:p>
    <w:p w:rsidR="0076097F" w:rsidRDefault="00B27691">
      <w:pPr>
        <w:suppressLineNumbers/>
        <w:jc w:val="center"/>
      </w:pPr>
      <w:r>
        <w:rPr>
          <w:rFonts w:ascii="Times New Roman"/>
          <w:b/>
          <w:sz w:val="32"/>
          <w:vertAlign w:val="superscript"/>
        </w:rPr>
        <w:t>_______________</w:t>
      </w:r>
    </w:p>
    <w:p w:rsidR="0076097F" w:rsidRDefault="00B276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097F" w:rsidRDefault="00B27691">
      <w:pPr>
        <w:suppressLineNumbers/>
      </w:pPr>
      <w:r>
        <w:rPr>
          <w:rFonts w:ascii="Times New Roman"/>
          <w:sz w:val="20"/>
        </w:rPr>
        <w:tab/>
        <w:t>The undersigned legislators and/or citizens respectfully petition for the passage of the accompanying bill:</w:t>
      </w:r>
    </w:p>
    <w:p w:rsidR="0076097F" w:rsidRDefault="00B27691">
      <w:pPr>
        <w:suppressLineNumbers/>
        <w:spacing w:after="2"/>
        <w:jc w:val="center"/>
      </w:pPr>
      <w:proofErr w:type="gramStart"/>
      <w:r>
        <w:rPr>
          <w:rFonts w:ascii="Times New Roman"/>
          <w:sz w:val="24"/>
        </w:rPr>
        <w:t>An Act Authorizing the Registry of Motor Vehicles to Issue Distinctive License Plates for the Establishment of a Fund for the Future of Nursing.</w:t>
      </w:r>
      <w:proofErr w:type="gramEnd"/>
    </w:p>
    <w:p w:rsidR="0076097F" w:rsidRDefault="00B27691">
      <w:pPr>
        <w:suppressLineNumbers/>
        <w:spacing w:after="2"/>
        <w:jc w:val="center"/>
      </w:pPr>
      <w:r>
        <w:rPr>
          <w:rFonts w:ascii="Times New Roman"/>
          <w:b/>
          <w:sz w:val="32"/>
          <w:vertAlign w:val="superscript"/>
        </w:rPr>
        <w:t>_______________</w:t>
      </w:r>
    </w:p>
    <w:p w:rsidR="0076097F" w:rsidRDefault="00B27691">
      <w:pPr>
        <w:suppressLineNumbers/>
        <w:jc w:val="center"/>
      </w:pPr>
      <w:r>
        <w:rPr>
          <w:rFonts w:ascii="Times New Roman"/>
          <w:sz w:val="20"/>
        </w:rPr>
        <w:t>PETITION OF:</w:t>
      </w:r>
    </w:p>
    <w:p w:rsidR="0076097F" w:rsidRDefault="007609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097F">
            <w:tblPrEx>
              <w:tblCellMar>
                <w:top w:w="0" w:type="dxa"/>
                <w:bottom w:w="0" w:type="dxa"/>
              </w:tblCellMar>
            </w:tblPrEx>
            <w:tc>
              <w:tcPr>
                <w:tcW w:w="4500" w:type="dxa"/>
                <w:tcBorders>
                  <w:top w:val="nil"/>
                  <w:bottom w:val="single" w:sz="4" w:space="0" w:color="auto"/>
                  <w:right w:val="single" w:sz="4" w:space="0" w:color="auto"/>
                </w:tcBorders>
              </w:tcPr>
              <w:p w:rsidR="0076097F" w:rsidRDefault="00B276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097F" w:rsidRDefault="00B27691">
                <w:pPr>
                  <w:suppressLineNumbers/>
                  <w:spacing w:after="2"/>
                  <w:rPr>
                    <w:smallCaps/>
                  </w:rPr>
                </w:pPr>
                <w:r>
                  <w:rPr>
                    <w:rFonts w:ascii="Times New Roman"/>
                    <w:smallCaps/>
                    <w:sz w:val="24"/>
                  </w:rPr>
                  <w:t>District/Address:</w:t>
                </w:r>
              </w:p>
            </w:tc>
          </w:tr>
          <w:tr w:rsidR="0076097F">
            <w:tblPrEx>
              <w:tblCellMar>
                <w:top w:w="0" w:type="dxa"/>
                <w:bottom w:w="0" w:type="dxa"/>
              </w:tblCellMar>
            </w:tblPrEx>
            <w:tc>
              <w:tcPr>
                <w:tcW w:w="4500" w:type="dxa"/>
              </w:tcPr>
              <w:p w:rsidR="0076097F" w:rsidRDefault="00B27691">
                <w:pPr>
                  <w:suppressLineNumbers/>
                  <w:spacing w:after="2"/>
                  <w:rPr>
                    <w:rFonts w:ascii="Times New Roman"/>
                  </w:rPr>
                </w:pPr>
                <w:r>
                  <w:rPr>
                    <w:rFonts w:ascii="Times New Roman"/>
                  </w:rPr>
                  <w:t>Ms. Flanagan</w:t>
                </w:r>
              </w:p>
            </w:tc>
            <w:tc>
              <w:tcPr>
                <w:tcW w:w="4500" w:type="dxa"/>
              </w:tcPr>
              <w:p w:rsidR="0076097F" w:rsidRDefault="00B27691">
                <w:pPr>
                  <w:suppressLineNumbers/>
                  <w:spacing w:after="2"/>
                  <w:rPr>
                    <w:rFonts w:ascii="Times New Roman"/>
                  </w:rPr>
                </w:pPr>
                <w:r>
                  <w:rPr>
                    <w:rFonts w:ascii="Times New Roman"/>
                  </w:rPr>
                  <w:t>Worcester and Middlesex</w:t>
                </w:r>
              </w:p>
            </w:tc>
          </w:tr>
        </w:tbl>
      </w:sdtContent>
    </w:sdt>
    <w:p w:rsidR="0076097F" w:rsidRDefault="00B27691">
      <w:pPr>
        <w:suppressLineNumbers/>
      </w:pPr>
      <w:r>
        <w:br w:type="page"/>
      </w:r>
    </w:p>
    <w:p w:rsidR="0076097F" w:rsidRDefault="00B27691">
      <w:pPr>
        <w:suppressLineNumbers/>
        <w:spacing w:before="2" w:after="2"/>
        <w:jc w:val="center"/>
      </w:pPr>
      <w:r>
        <w:rPr>
          <w:rFonts w:ascii="Old English Text MT"/>
          <w:sz w:val="32"/>
        </w:rPr>
        <w:lastRenderedPageBreak/>
        <w:t>The Commonwealth of Massachusetts</w:t>
      </w:r>
      <w:r>
        <w:rPr>
          <w:rFonts w:ascii="Old English Text MT"/>
          <w:sz w:val="32"/>
        </w:rPr>
        <w:br/>
      </w:r>
    </w:p>
    <w:p w:rsidR="0076097F" w:rsidRDefault="00B27691">
      <w:pPr>
        <w:suppressLineNumbers/>
        <w:spacing w:after="2"/>
        <w:jc w:val="center"/>
      </w:pPr>
      <w:r>
        <w:rPr>
          <w:rFonts w:ascii="Times New Roman"/>
          <w:b/>
          <w:sz w:val="24"/>
          <w:vertAlign w:val="superscript"/>
        </w:rPr>
        <w:t>_______________</w:t>
      </w:r>
    </w:p>
    <w:p w:rsidR="0076097F" w:rsidRDefault="00B27691">
      <w:pPr>
        <w:suppressLineNumbers/>
        <w:spacing w:after="2"/>
        <w:jc w:val="center"/>
      </w:pPr>
      <w:r>
        <w:rPr>
          <w:rFonts w:ascii="Times New Roman"/>
          <w:b/>
          <w:sz w:val="18"/>
        </w:rPr>
        <w:t>In the Year Two Thousand and Nine</w:t>
      </w:r>
    </w:p>
    <w:p w:rsidR="0076097F" w:rsidRDefault="00B27691">
      <w:pPr>
        <w:suppressLineNumbers/>
        <w:spacing w:after="2"/>
        <w:jc w:val="center"/>
      </w:pPr>
      <w:r>
        <w:rPr>
          <w:rFonts w:ascii="Times New Roman"/>
          <w:b/>
          <w:sz w:val="24"/>
          <w:vertAlign w:val="superscript"/>
        </w:rPr>
        <w:t>_______________</w:t>
      </w:r>
    </w:p>
    <w:p w:rsidR="0076097F" w:rsidRDefault="00B27691">
      <w:pPr>
        <w:suppressLineNumbers/>
        <w:spacing w:after="2"/>
      </w:pPr>
      <w:r>
        <w:rPr>
          <w:sz w:val="14"/>
        </w:rPr>
        <w:br/>
      </w:r>
      <w:r>
        <w:br/>
      </w:r>
    </w:p>
    <w:p w:rsidR="0076097F" w:rsidRDefault="00B27691">
      <w:pPr>
        <w:suppressLineNumbers/>
      </w:pPr>
      <w:proofErr w:type="gramStart"/>
      <w:r>
        <w:rPr>
          <w:rFonts w:ascii="Times New Roman"/>
          <w:smallCaps/>
          <w:sz w:val="28"/>
        </w:rPr>
        <w:t>An Act Authorizing the Registry of Motor Vehicles to Issue Distinctive License Plates for the Establishment of a Fund for the Future of Nursing.</w:t>
      </w:r>
      <w:proofErr w:type="gramEnd"/>
      <w:r>
        <w:rPr>
          <w:rFonts w:ascii="Times New Roman"/>
          <w:smallCaps/>
          <w:sz w:val="28"/>
        </w:rPr>
        <w:t xml:space="preserve"> .</w:t>
      </w:r>
      <w:r>
        <w:br/>
      </w:r>
      <w:r>
        <w:br/>
      </w:r>
      <w:r>
        <w:br/>
      </w:r>
    </w:p>
    <w:p w:rsidR="0076097F" w:rsidRDefault="00B276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6097F" w:rsidRDefault="00B27691">
      <w:pPr>
        <w:spacing w:line="336" w:lineRule="auto"/>
        <w:rPr>
          <w:rFonts w:ascii="Times New Roman"/>
        </w:rPr>
      </w:pPr>
      <w:r>
        <w:rPr>
          <w:rFonts w:ascii="Times New Roman"/>
        </w:rPr>
        <w:tab/>
        <w:t>SECTION 1.Chapter 29 of the General Laws is hereby amended by inserting after Section 2XX, inserted by Section 42 of Chapter 127 of the acts of 1999, the following section:-</w:t>
      </w:r>
    </w:p>
    <w:p w:rsidR="00B27691" w:rsidRDefault="00B27691">
      <w:pPr>
        <w:spacing w:line="336" w:lineRule="auto"/>
        <w:rPr>
          <w:rFonts w:ascii="Times New Roman"/>
        </w:rPr>
      </w:pPr>
      <w:r>
        <w:rPr>
          <w:rFonts w:ascii="Times New Roman"/>
        </w:rPr>
        <w:tab/>
      </w:r>
      <w:proofErr w:type="gramStart"/>
      <w:r>
        <w:rPr>
          <w:rFonts w:ascii="Times New Roman"/>
        </w:rPr>
        <w:t>Section 2YY.</w:t>
      </w:r>
      <w:proofErr w:type="gramEnd"/>
      <w:r>
        <w:rPr>
          <w:rFonts w:ascii="Times New Roman"/>
        </w:rPr>
        <w:t xml:space="preserve"> There is hereby established and set up on the books of the Commonwealth a separate fund to be known as the </w:t>
      </w:r>
      <w:r>
        <w:rPr>
          <w:rFonts w:ascii="Times New Roman"/>
        </w:rPr>
        <w:t>“</w:t>
      </w:r>
      <w:r>
        <w:rPr>
          <w:rFonts w:ascii="Times New Roman"/>
        </w:rPr>
        <w:t>For the Future of Nursing</w:t>
      </w:r>
      <w:r>
        <w:rPr>
          <w:rFonts w:ascii="Times New Roman"/>
        </w:rPr>
        <w:t>”</w:t>
      </w:r>
      <w:r>
        <w:rPr>
          <w:rFonts w:ascii="Times New Roman"/>
        </w:rPr>
        <w:t xml:space="preserve"> Fund.  There shall be credited to said fund all revenues collected from the sale of </w:t>
      </w:r>
      <w:r>
        <w:rPr>
          <w:rFonts w:ascii="Times New Roman"/>
        </w:rPr>
        <w:t>“</w:t>
      </w:r>
      <w:r>
        <w:rPr>
          <w:rFonts w:ascii="Times New Roman"/>
        </w:rPr>
        <w:t>RN</w:t>
      </w:r>
      <w:r>
        <w:rPr>
          <w:rFonts w:ascii="Times New Roman"/>
        </w:rPr>
        <w:t>”</w:t>
      </w:r>
      <w:r>
        <w:rPr>
          <w:rFonts w:ascii="Times New Roman"/>
        </w:rPr>
        <w:t xml:space="preserve"> distinctive registration plates </w:t>
      </w:r>
      <w:r w:rsidR="003D1272">
        <w:rPr>
          <w:rFonts w:ascii="Times New Roman"/>
        </w:rPr>
        <w:t>issued pursuant to subsection (</w:t>
      </w:r>
      <w:r>
        <w:rPr>
          <w:rFonts w:ascii="Times New Roman"/>
        </w:rPr>
        <w:t xml:space="preserve">c) of Section 2E of Chapter 90, together with penalties forfeitures, interest, costs of suits and fines collected in connection therewith, less all amounts refunded or abated in connection therewith, all as determined by the commissioner of revenue according to his best information and belief, any appropriation, grant, gift or other contribution explicitly made to said fund; and any income derived from the investment of amounts credited to said fund.  Amounts credited to said fund shall be available for expenditure by the Massachusetts Nurses Foundation, Inc. for the purpose of recruiting and retaining a core of registered nurses through scholarships and grants to students of registered nursing programs and to registered nurses seeking academic advancement.  Selection criteria shall be </w:t>
      </w:r>
      <w:r w:rsidR="003D1272">
        <w:rPr>
          <w:rFonts w:ascii="Times New Roman"/>
        </w:rPr>
        <w:t xml:space="preserve">established by the Massachusetts Nurses Foundation, Inc. and shall include the consideration of cultural diversity among fund recipients.  The registrar of motor vehicles shall provide an annual accounting of the amounts credited to </w:t>
      </w:r>
      <w:proofErr w:type="gramStart"/>
      <w:r w:rsidR="003D1272">
        <w:rPr>
          <w:rFonts w:ascii="Times New Roman"/>
        </w:rPr>
        <w:t>said</w:t>
      </w:r>
      <w:proofErr w:type="gramEnd"/>
      <w:r w:rsidR="003D1272">
        <w:rPr>
          <w:rFonts w:ascii="Times New Roman"/>
        </w:rPr>
        <w:t xml:space="preserve"> fund to the House and Senate committees on ways and means and to the Massachusetts Nurses Foundation, Inc.  There shall be an annual accounting of the expenditures made by the fund prepared by and independent financial firm and filed with the house and senate committees on ways and means and the Massachusetts Nurses Foundation, Inc., no later than December 31 of each applicable tax year. </w:t>
      </w:r>
    </w:p>
    <w:p w:rsidR="003D1272" w:rsidRDefault="003D1272">
      <w:pPr>
        <w:spacing w:line="336" w:lineRule="auto"/>
        <w:rPr>
          <w:rFonts w:ascii="Times New Roman"/>
        </w:rPr>
      </w:pPr>
      <w:r>
        <w:rPr>
          <w:rFonts w:ascii="Times New Roman"/>
        </w:rPr>
        <w:lastRenderedPageBreak/>
        <w:tab/>
      </w:r>
      <w:proofErr w:type="gramStart"/>
      <w:r>
        <w:rPr>
          <w:rFonts w:ascii="Times New Roman"/>
        </w:rPr>
        <w:t>SECTION 2.</w:t>
      </w:r>
      <w:proofErr w:type="gramEnd"/>
      <w:r>
        <w:rPr>
          <w:rFonts w:ascii="Times New Roman"/>
        </w:rPr>
        <w:t xml:space="preserve"> Section 2E of Chapter 90 of the General Laws, as appearing in the 1998 Official Edition, is hereby amended by adding the following subsection:- </w:t>
      </w:r>
    </w:p>
    <w:p w:rsidR="003D1272" w:rsidRDefault="003D1272">
      <w:pPr>
        <w:spacing w:line="336" w:lineRule="auto"/>
      </w:pPr>
      <w:r>
        <w:rPr>
          <w:rFonts w:ascii="Times New Roman"/>
        </w:rPr>
        <w:tab/>
        <w:t xml:space="preserve">(c) The registrar shall furnish, upon application, to owners of private passenger motor vehicles who are duly licensed as registered nurses under the provisions of Chapter 112, Section 80B, distinctive registration plates which shall display on the face of said plate the abbreviation </w:t>
      </w:r>
      <w:r>
        <w:rPr>
          <w:rFonts w:ascii="Times New Roman"/>
        </w:rPr>
        <w:t>“</w:t>
      </w:r>
      <w:r>
        <w:rPr>
          <w:rFonts w:ascii="Times New Roman"/>
        </w:rPr>
        <w:t>RN</w:t>
      </w:r>
      <w:r>
        <w:rPr>
          <w:rFonts w:ascii="Times New Roman"/>
        </w:rPr>
        <w:t>”</w:t>
      </w:r>
      <w:r>
        <w:rPr>
          <w:rFonts w:ascii="Times New Roman"/>
        </w:rPr>
        <w:t>.  There shall be a fee imposed by the registrar of not less than $25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issuance of such plates shall be deposited within 90 days of receipt thereof in the For the Future of Nursing Fund established by Section 2YY</w:t>
      </w:r>
      <w:r w:rsidR="0045090F">
        <w:rPr>
          <w:rFonts w:ascii="Times New Roman"/>
        </w:rPr>
        <w:t xml:space="preserve"> of Chapter 29.  Notwithstanding</w:t>
      </w:r>
      <w:r>
        <w:rPr>
          <w:rFonts w:ascii="Times New Roman"/>
        </w:rPr>
        <w:t xml:space="preserve"> the provisions of any general or special law to the contrary, the register of motor vehicles shall make available the distinctive registration </w:t>
      </w:r>
      <w:r w:rsidR="0045090F">
        <w:rPr>
          <w:rFonts w:ascii="Times New Roman"/>
        </w:rPr>
        <w:t>p</w:t>
      </w:r>
      <w:r>
        <w:rPr>
          <w:rFonts w:ascii="Times New Roman"/>
        </w:rPr>
        <w:t>lates provided for in this act not later than June first, two thousand and nine</w:t>
      </w:r>
      <w:r w:rsidR="0045090F">
        <w:rPr>
          <w:rFonts w:ascii="Times New Roman"/>
        </w:rPr>
        <w:t xml:space="preserve">. </w:t>
      </w:r>
    </w:p>
    <w:sectPr w:rsidR="003D1272" w:rsidSect="007609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097F"/>
    <w:rsid w:val="003D1272"/>
    <w:rsid w:val="0045090F"/>
    <w:rsid w:val="0076097F"/>
    <w:rsid w:val="00B27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91"/>
    <w:rPr>
      <w:rFonts w:ascii="Tahoma" w:hAnsi="Tahoma" w:cs="Tahoma"/>
      <w:sz w:val="16"/>
      <w:szCs w:val="16"/>
    </w:rPr>
  </w:style>
  <w:style w:type="character" w:styleId="LineNumber">
    <w:name w:val="line number"/>
    <w:basedOn w:val="DefaultParagraphFont"/>
    <w:uiPriority w:val="99"/>
    <w:semiHidden/>
    <w:unhideWhenUsed/>
    <w:rsid w:val="00B276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2009-01-12T15:12:00Z</dcterms:created>
  <dcterms:modified xsi:type="dcterms:W3CDTF">2009-01-12T15:33:00Z</dcterms:modified>
</cp:coreProperties>
</file>