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E8" w:rsidRDefault="008130C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130C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63E8" w:rsidRDefault="008130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63E8" w:rsidRDefault="008130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Galluccio (BY REQUEST)</w:t>
      </w:r>
    </w:p>
    <w:p w:rsidR="00CD63E8" w:rsidRDefault="008130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63E8" w:rsidRDefault="008130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63E8" w:rsidRDefault="008130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Appea</w:t>
      </w:r>
      <w:r>
        <w:rPr>
          <w:rFonts w:ascii="Times New Roman"/>
          <w:sz w:val="24"/>
        </w:rPr>
        <w:t xml:space="preserve">ls Court to reinstate a certain unheard case of Vincent F. </w:t>
      </w:r>
      <w:proofErr w:type="spellStart"/>
      <w:r>
        <w:rPr>
          <w:rFonts w:ascii="Times New Roman"/>
          <w:sz w:val="24"/>
        </w:rPr>
        <w:t>Zarrilli</w:t>
      </w:r>
      <w:proofErr w:type="spellEnd"/>
      <w:r>
        <w:rPr>
          <w:rFonts w:ascii="Times New Roman"/>
          <w:sz w:val="24"/>
        </w:rPr>
        <w:t xml:space="preserve"> vs. Capital Bank and Trust Company ET AL.</w:t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63E8" w:rsidRDefault="008130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63E8" w:rsidRDefault="00CD63E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63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63E8" w:rsidRDefault="008130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63E8" w:rsidRDefault="008130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63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63E8" w:rsidRDefault="008130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Vincent </w:t>
                </w:r>
                <w:proofErr w:type="spellStart"/>
                <w:r>
                  <w:rPr>
                    <w:rFonts w:ascii="Times New Roman"/>
                  </w:rPr>
                  <w:t>Zarrilli</w:t>
                </w:r>
                <w:proofErr w:type="spellEnd"/>
              </w:p>
            </w:tc>
            <w:tc>
              <w:tcPr>
                <w:tcW w:w="4500" w:type="dxa"/>
              </w:tcPr>
              <w:p w:rsidR="00CD63E8" w:rsidRDefault="008130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Charlestown, MA</w:t>
                </w:r>
              </w:p>
            </w:tc>
          </w:tr>
        </w:tbl>
      </w:sdtContent>
    </w:sdt>
    <w:p w:rsidR="00CD63E8" w:rsidRDefault="008130C5">
      <w:pPr>
        <w:suppressLineNumbers/>
      </w:pPr>
      <w:r>
        <w:br w:type="page"/>
      </w:r>
    </w:p>
    <w:p w:rsidR="00CD63E8" w:rsidRDefault="008130C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S00799 OF 2007-2008.]</w:t>
      </w:r>
    </w:p>
    <w:p w:rsidR="00CD63E8" w:rsidRDefault="008130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63E8" w:rsidRDefault="008130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63E8" w:rsidRDefault="008130C5">
      <w:pPr>
        <w:suppressLineNumbers/>
        <w:spacing w:after="2"/>
      </w:pPr>
      <w:r>
        <w:rPr>
          <w:sz w:val="14"/>
        </w:rPr>
        <w:br/>
      </w:r>
      <w:r>
        <w:br/>
      </w:r>
    </w:p>
    <w:p w:rsidR="00CD63E8" w:rsidRDefault="008130C5">
      <w:pPr>
        <w:suppressLineNumbers/>
      </w:pPr>
      <w:r>
        <w:rPr>
          <w:rFonts w:ascii="Times New Roman"/>
          <w:smallCaps/>
          <w:sz w:val="28"/>
        </w:rPr>
        <w:t xml:space="preserve">An Act authorizing the Appeals Court to reinstate a certain unheard case of Vincent F. </w:t>
      </w:r>
      <w:proofErr w:type="spellStart"/>
      <w:r>
        <w:rPr>
          <w:rFonts w:ascii="Times New Roman"/>
          <w:smallCaps/>
          <w:sz w:val="28"/>
        </w:rPr>
        <w:t>Zarrilli</w:t>
      </w:r>
      <w:proofErr w:type="spellEnd"/>
      <w:r>
        <w:rPr>
          <w:rFonts w:ascii="Times New Roman"/>
          <w:smallCaps/>
          <w:sz w:val="28"/>
        </w:rPr>
        <w:t xml:space="preserve"> vs. Capital Bank a</w:t>
      </w:r>
      <w:r>
        <w:rPr>
          <w:rFonts w:ascii="Times New Roman"/>
          <w:smallCaps/>
          <w:sz w:val="28"/>
        </w:rPr>
        <w:t>nd Trust Company ET AL.</w:t>
      </w:r>
      <w:r>
        <w:br/>
      </w:r>
      <w:r>
        <w:br/>
      </w:r>
      <w:r>
        <w:br/>
      </w:r>
    </w:p>
    <w:p w:rsidR="00CD63E8" w:rsidRDefault="008130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30C5" w:rsidRPr="001F407F" w:rsidRDefault="008130C5" w:rsidP="00813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  <w:r w:rsidRPr="001F407F">
        <w:rPr>
          <w:rFonts w:ascii="Times New Roman" w:hAnsi="Times New Roman"/>
          <w:sz w:val="24"/>
          <w:szCs w:val="24"/>
        </w:rPr>
        <w:t xml:space="preserve"> 1. That judgment of dismissal of July 22, 1980 in the case of Vincent F. </w:t>
      </w:r>
      <w:proofErr w:type="spellStart"/>
      <w:r w:rsidRPr="001F407F">
        <w:rPr>
          <w:rFonts w:ascii="Times New Roman" w:hAnsi="Times New Roman"/>
          <w:sz w:val="24"/>
          <w:szCs w:val="24"/>
        </w:rPr>
        <w:t>Zarrilli</w:t>
      </w:r>
      <w:proofErr w:type="spellEnd"/>
      <w:r w:rsidRPr="001F407F">
        <w:rPr>
          <w:rFonts w:ascii="Times New Roman" w:hAnsi="Times New Roman"/>
          <w:sz w:val="24"/>
          <w:szCs w:val="24"/>
        </w:rPr>
        <w:t xml:space="preserve"> vs. Capitol Bank and Trust Company et </w:t>
      </w:r>
      <w:r>
        <w:rPr>
          <w:rFonts w:ascii="Times New Roman" w:hAnsi="Times New Roman"/>
          <w:sz w:val="24"/>
          <w:szCs w:val="24"/>
        </w:rPr>
        <w:t xml:space="preserve">al </w:t>
      </w:r>
      <w:r w:rsidRPr="001F407F">
        <w:rPr>
          <w:rFonts w:ascii="Times New Roman" w:hAnsi="Times New Roman"/>
          <w:sz w:val="24"/>
          <w:szCs w:val="24"/>
        </w:rPr>
        <w:t xml:space="preserve">shall be set aside on motion of the appellant, so as to rectify an </w:t>
      </w:r>
      <w:r>
        <w:rPr>
          <w:rFonts w:ascii="Times New Roman" w:hAnsi="Times New Roman"/>
          <w:sz w:val="24"/>
          <w:szCs w:val="24"/>
        </w:rPr>
        <w:t>a</w:t>
      </w:r>
      <w:r w:rsidRPr="001F407F">
        <w:rPr>
          <w:rFonts w:ascii="Times New Roman" w:hAnsi="Times New Roman"/>
          <w:sz w:val="24"/>
          <w:szCs w:val="24"/>
        </w:rPr>
        <w:t>pparent injust</w:t>
      </w:r>
      <w:r>
        <w:rPr>
          <w:rFonts w:ascii="Times New Roman" w:hAnsi="Times New Roman"/>
          <w:sz w:val="24"/>
          <w:szCs w:val="24"/>
        </w:rPr>
        <w:t>ice, satisfy a moral obligation</w:t>
      </w:r>
      <w:r w:rsidRPr="001F407F">
        <w:rPr>
          <w:rFonts w:ascii="Times New Roman" w:hAnsi="Times New Roman"/>
          <w:sz w:val="24"/>
          <w:szCs w:val="24"/>
        </w:rPr>
        <w:t>, and serve the public good in that the Commonwealth,</w:t>
      </w:r>
      <w:r>
        <w:rPr>
          <w:rFonts w:ascii="Times New Roman" w:hAnsi="Times New Roman"/>
          <w:sz w:val="24"/>
          <w:szCs w:val="24"/>
        </w:rPr>
        <w:t xml:space="preserve"> d</w:t>
      </w:r>
      <w:r w:rsidRPr="001F407F">
        <w:rPr>
          <w:rFonts w:ascii="Times New Roman" w:hAnsi="Times New Roman"/>
          <w:sz w:val="24"/>
          <w:szCs w:val="24"/>
        </w:rPr>
        <w:t xml:space="preserve">ue to a procedural and technical defect, dismissed a brief and appendix of approximately one </w:t>
      </w:r>
      <w:r>
        <w:rPr>
          <w:rFonts w:ascii="Times New Roman" w:hAnsi="Times New Roman"/>
          <w:sz w:val="24"/>
          <w:szCs w:val="24"/>
        </w:rPr>
        <w:t>t</w:t>
      </w:r>
      <w:r w:rsidRPr="001F407F">
        <w:rPr>
          <w:rFonts w:ascii="Times New Roman" w:hAnsi="Times New Roman"/>
          <w:sz w:val="24"/>
          <w:szCs w:val="24"/>
        </w:rPr>
        <w:t>housand pages without a hearing on the merits for lack of timeliness</w:t>
      </w:r>
      <w:r>
        <w:rPr>
          <w:rFonts w:ascii="Times New Roman" w:hAnsi="Times New Roman"/>
          <w:sz w:val="24"/>
          <w:szCs w:val="24"/>
        </w:rPr>
        <w:t>—</w:t>
      </w:r>
      <w:r w:rsidRPr="001F407F">
        <w:rPr>
          <w:rFonts w:ascii="Times New Roman" w:hAnsi="Times New Roman"/>
          <w:sz w:val="24"/>
          <w:szCs w:val="24"/>
        </w:rPr>
        <w:t>it appearing that said brief</w:t>
      </w:r>
      <w:r>
        <w:rPr>
          <w:rFonts w:ascii="Times New Roman" w:hAnsi="Times New Roman"/>
          <w:sz w:val="24"/>
          <w:szCs w:val="24"/>
        </w:rPr>
        <w:t xml:space="preserve"> w</w:t>
      </w:r>
      <w:r w:rsidRPr="001F407F">
        <w:rPr>
          <w:rFonts w:ascii="Times New Roman" w:hAnsi="Times New Roman"/>
          <w:sz w:val="24"/>
          <w:szCs w:val="24"/>
        </w:rPr>
        <w:t>as five days late. Said brief involved a well-pleaded allegation that certain commercial property</w:t>
      </w:r>
      <w:r>
        <w:rPr>
          <w:rFonts w:ascii="Times New Roman" w:hAnsi="Times New Roman"/>
          <w:sz w:val="24"/>
          <w:szCs w:val="24"/>
        </w:rPr>
        <w:t xml:space="preserve"> l</w:t>
      </w:r>
      <w:r w:rsidRPr="001F407F">
        <w:rPr>
          <w:rFonts w:ascii="Times New Roman" w:hAnsi="Times New Roman"/>
          <w:sz w:val="24"/>
          <w:szCs w:val="24"/>
        </w:rPr>
        <w:t xml:space="preserve">ocated at 621 Boston Post Road, Sudbury, Massachusetts was improperly foreclosed by </w:t>
      </w:r>
      <w:proofErr w:type="spellStart"/>
      <w:r w:rsidRPr="001F407F">
        <w:rPr>
          <w:rFonts w:ascii="Times New Roman" w:hAnsi="Times New Roman"/>
          <w:sz w:val="24"/>
          <w:szCs w:val="24"/>
        </w:rPr>
        <w:t>appellees</w:t>
      </w:r>
      <w:proofErr w:type="spellEnd"/>
      <w:r w:rsidRPr="001F407F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v</w:t>
      </w:r>
      <w:r w:rsidRPr="001F407F">
        <w:rPr>
          <w:rFonts w:ascii="Times New Roman" w:hAnsi="Times New Roman"/>
          <w:sz w:val="24"/>
          <w:szCs w:val="24"/>
        </w:rPr>
        <w:t>iolation of Chapter 244, Section</w:t>
      </w:r>
      <w:r>
        <w:rPr>
          <w:rFonts w:ascii="Times New Roman" w:hAnsi="Times New Roman"/>
          <w:sz w:val="24"/>
          <w:szCs w:val="24"/>
        </w:rPr>
        <w:t xml:space="preserve"> 14.  </w:t>
      </w:r>
      <w:r w:rsidRPr="001F407F">
        <w:rPr>
          <w:rFonts w:ascii="Times New Roman" w:hAnsi="Times New Roman"/>
          <w:sz w:val="24"/>
          <w:szCs w:val="24"/>
        </w:rPr>
        <w:t xml:space="preserve">It being a matter of record that the approximate </w:t>
      </w:r>
      <w:r>
        <w:rPr>
          <w:rFonts w:ascii="Times New Roman" w:hAnsi="Times New Roman"/>
          <w:sz w:val="24"/>
          <w:szCs w:val="24"/>
        </w:rPr>
        <w:t xml:space="preserve">total number of </w:t>
      </w:r>
      <w:r w:rsidRPr="001F407F">
        <w:rPr>
          <w:rFonts w:ascii="Times New Roman" w:hAnsi="Times New Roman"/>
          <w:sz w:val="24"/>
          <w:szCs w:val="24"/>
        </w:rPr>
        <w:t xml:space="preserve">foreclosures cases </w:t>
      </w:r>
      <w:r>
        <w:rPr>
          <w:rFonts w:ascii="Times New Roman" w:hAnsi="Times New Roman"/>
          <w:sz w:val="24"/>
          <w:szCs w:val="24"/>
        </w:rPr>
        <w:t>e</w:t>
      </w:r>
      <w:r w:rsidRPr="001F407F">
        <w:rPr>
          <w:rFonts w:ascii="Times New Roman" w:hAnsi="Times New Roman"/>
          <w:sz w:val="24"/>
          <w:szCs w:val="24"/>
        </w:rPr>
        <w:t xml:space="preserve">ntered in the land court alone, apart from superior and probate court proceedings in the last five years, </w:t>
      </w:r>
      <w:r>
        <w:rPr>
          <w:rFonts w:ascii="Times New Roman" w:hAnsi="Times New Roman"/>
          <w:sz w:val="24"/>
          <w:szCs w:val="24"/>
        </w:rPr>
        <w:t>e</w:t>
      </w:r>
      <w:r w:rsidRPr="001F407F">
        <w:rPr>
          <w:rFonts w:ascii="Times New Roman" w:hAnsi="Times New Roman"/>
          <w:sz w:val="24"/>
          <w:szCs w:val="24"/>
        </w:rPr>
        <w:t xml:space="preserve">xceeds forty-five thousand, that current decisional law on this subject as will follow from the passage of this bill serves the best interests of all citizens of the Commonwealth. </w:t>
      </w:r>
    </w:p>
    <w:p w:rsidR="00CD63E8" w:rsidRPr="008130C5" w:rsidRDefault="008130C5" w:rsidP="00813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  <w:r w:rsidRPr="001F407F">
        <w:rPr>
          <w:rFonts w:ascii="Times New Roman" w:hAnsi="Times New Roman"/>
          <w:sz w:val="24"/>
          <w:szCs w:val="24"/>
        </w:rPr>
        <w:t xml:space="preserve"> 2. This act shall take effect upon its passage.</w:t>
      </w:r>
    </w:p>
    <w:sectPr w:rsidR="00CD63E8" w:rsidRPr="008130C5" w:rsidSect="00CD63E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63E8"/>
    <w:rsid w:val="008130C5"/>
    <w:rsid w:val="00CD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30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2009-01-13T00:22:00Z</dcterms:created>
  <dcterms:modified xsi:type="dcterms:W3CDTF">2009-01-13T00:23:00Z</dcterms:modified>
</cp:coreProperties>
</file>