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EB" w:rsidRDefault="0066110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4E41EB" w:rsidRDefault="006611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6110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E41EB" w:rsidRDefault="006611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41EB" w:rsidRDefault="006611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K. Webster</w:t>
      </w:r>
    </w:p>
    <w:p w:rsidR="004E41EB" w:rsidRDefault="006611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41EB" w:rsidRDefault="006611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E41EB" w:rsidRDefault="006611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</w:t>
      </w:r>
      <w:proofErr w:type="spellStart"/>
      <w:r>
        <w:rPr>
          <w:rFonts w:ascii="Times New Roman"/>
          <w:sz w:val="24"/>
        </w:rPr>
        <w:t>Monpo</w:t>
      </w:r>
      <w:r>
        <w:rPr>
          <w:rFonts w:ascii="Times New Roman"/>
          <w:sz w:val="24"/>
        </w:rPr>
        <w:t>nsett</w:t>
      </w:r>
      <w:proofErr w:type="spellEnd"/>
      <w:r>
        <w:rPr>
          <w:rFonts w:ascii="Times New Roman"/>
          <w:sz w:val="24"/>
        </w:rPr>
        <w:t xml:space="preserve"> ponds located in the towns of Halifax and Hanson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E41EB" w:rsidRDefault="006611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E41EB" w:rsidRDefault="004E41E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E41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E41EB" w:rsidRDefault="006611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E41EB" w:rsidRDefault="006611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E41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E41EB" w:rsidRDefault="006611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K. Webster</w:t>
                </w:r>
              </w:p>
            </w:tc>
            <w:tc>
              <w:tcPr>
                <w:tcW w:w="4500" w:type="dxa"/>
              </w:tcPr>
              <w:p w:rsidR="004E41EB" w:rsidRDefault="006611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Plymouth</w:t>
                </w:r>
              </w:p>
            </w:tc>
          </w:tr>
        </w:tbl>
      </w:sdtContent>
    </w:sdt>
    <w:p w:rsidR="004E41EB" w:rsidRDefault="0066110D">
      <w:pPr>
        <w:suppressLineNumbers/>
      </w:pPr>
      <w:r>
        <w:br w:type="page"/>
      </w:r>
    </w:p>
    <w:p w:rsidR="004E41EB" w:rsidRDefault="006611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E41EB" w:rsidRDefault="006611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E41EB" w:rsidRDefault="0066110D">
      <w:pPr>
        <w:suppressLineNumbers/>
        <w:spacing w:after="2"/>
      </w:pPr>
      <w:r>
        <w:rPr>
          <w:sz w:val="14"/>
        </w:rPr>
        <w:br/>
      </w:r>
      <w:r>
        <w:br/>
      </w:r>
    </w:p>
    <w:p w:rsidR="004E41EB" w:rsidRDefault="0066110D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</w:t>
      </w:r>
      <w:proofErr w:type="spellStart"/>
      <w:r>
        <w:rPr>
          <w:rFonts w:ascii="Times New Roman"/>
          <w:smallCaps/>
          <w:sz w:val="28"/>
        </w:rPr>
        <w:t>Monponsett</w:t>
      </w:r>
      <w:proofErr w:type="spellEnd"/>
      <w:r>
        <w:rPr>
          <w:rFonts w:ascii="Times New Roman"/>
          <w:smallCaps/>
          <w:sz w:val="28"/>
        </w:rPr>
        <w:t xml:space="preserve"> ponds located in the towns of Halifax and Hanson.</w:t>
      </w:r>
      <w:proofErr w:type="gramEnd"/>
      <w:r>
        <w:br/>
      </w:r>
      <w:r>
        <w:br/>
      </w:r>
      <w:r>
        <w:br/>
      </w:r>
    </w:p>
    <w:p w:rsidR="004E41EB" w:rsidRDefault="0066110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110D" w:rsidRPr="00010EA6" w:rsidRDefault="0066110D" w:rsidP="0066110D">
      <w:pPr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 w:rsidRPr="00010EA6">
        <w:rPr>
          <w:rFonts w:ascii="Times New Roman" w:hAnsi="Times New Roman"/>
        </w:rPr>
        <w:t>SECTION 1.</w:t>
      </w:r>
      <w:proofErr w:type="gramEnd"/>
      <w:r w:rsidRPr="00010EA6">
        <w:rPr>
          <w:rFonts w:ascii="Times New Roman" w:hAnsi="Times New Roman"/>
        </w:rPr>
        <w:t xml:space="preserve">  The towns of Hanson and Halifax acting by and through their board of Selectmen, may establish a maximum high and low level for the </w:t>
      </w:r>
      <w:proofErr w:type="spellStart"/>
      <w:r w:rsidRPr="00010EA6">
        <w:rPr>
          <w:rFonts w:ascii="Times New Roman" w:hAnsi="Times New Roman"/>
        </w:rPr>
        <w:t>Monponsett</w:t>
      </w:r>
      <w:proofErr w:type="spellEnd"/>
      <w:r w:rsidRPr="00010EA6">
        <w:rPr>
          <w:rFonts w:ascii="Times New Roman" w:hAnsi="Times New Roman"/>
        </w:rPr>
        <w:t xml:space="preserve"> ponds located in said towns and may divert water </w:t>
      </w:r>
      <w:proofErr w:type="spellStart"/>
      <w:r w:rsidRPr="00010EA6">
        <w:rPr>
          <w:rFonts w:ascii="Times New Roman" w:hAnsi="Times New Roman"/>
        </w:rPr>
        <w:t>therefrom</w:t>
      </w:r>
      <w:proofErr w:type="spellEnd"/>
      <w:r w:rsidRPr="00010EA6">
        <w:rPr>
          <w:rFonts w:ascii="Times New Roman" w:hAnsi="Times New Roman"/>
        </w:rPr>
        <w:t xml:space="preserve"> to maintain the maximum high level so established.</w:t>
      </w:r>
    </w:p>
    <w:p w:rsidR="0066110D" w:rsidRPr="00010EA6" w:rsidRDefault="0066110D" w:rsidP="0066110D">
      <w:pPr>
        <w:rPr>
          <w:rFonts w:ascii="Times New Roman" w:hAnsi="Times New Roman"/>
        </w:rPr>
      </w:pPr>
    </w:p>
    <w:p w:rsidR="0066110D" w:rsidRPr="00010EA6" w:rsidRDefault="0066110D" w:rsidP="0066110D">
      <w:pPr>
        <w:ind w:firstLine="720"/>
        <w:rPr>
          <w:rFonts w:ascii="Times New Roman" w:hAnsi="Times New Roman"/>
        </w:rPr>
      </w:pPr>
      <w:proofErr w:type="gramStart"/>
      <w:r w:rsidRPr="00010EA6">
        <w:rPr>
          <w:rFonts w:ascii="Times New Roman" w:hAnsi="Times New Roman"/>
        </w:rPr>
        <w:t>SECTION 2.</w:t>
      </w:r>
      <w:proofErr w:type="gramEnd"/>
      <w:r w:rsidRPr="00010EA6">
        <w:rPr>
          <w:rFonts w:ascii="Times New Roman" w:hAnsi="Times New Roman"/>
        </w:rPr>
        <w:t xml:space="preserve">  This act shall take effect upon its passage.</w:t>
      </w:r>
    </w:p>
    <w:p w:rsidR="004E41EB" w:rsidRDefault="004E41EB">
      <w:pPr>
        <w:spacing w:line="336" w:lineRule="auto"/>
      </w:pPr>
    </w:p>
    <w:sectPr w:rsidR="004E41EB" w:rsidSect="004E41E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1EB"/>
    <w:rsid w:val="004E41EB"/>
    <w:rsid w:val="0066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11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>LEG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dwebster</cp:lastModifiedBy>
  <cp:revision>2</cp:revision>
  <dcterms:created xsi:type="dcterms:W3CDTF">2009-01-05T16:34:00Z</dcterms:created>
  <dcterms:modified xsi:type="dcterms:W3CDTF">2009-01-05T16:34:00Z</dcterms:modified>
</cp:coreProperties>
</file>