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A7" w:rsidRDefault="007670E0">
      <w:pPr>
        <w:suppressLineNumbers/>
        <w:spacing w:after="2"/>
        <w:jc w:val="center"/>
      </w:pPr>
      <w:r>
        <w:rPr>
          <w:rFonts w:ascii="Arial"/>
          <w:sz w:val="18"/>
        </w:rPr>
        <w:t>HOUSE DOCKET, NO.         FILED ON: 1/14/2009</w:t>
      </w:r>
    </w:p>
    <w:p w:rsidR="004D71A7" w:rsidRDefault="007670E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670E0" w:rsidP="00DB534B">
            <w:pPr>
              <w:suppressLineNumbers/>
              <w:jc w:val="right"/>
              <w:rPr>
                <w:b/>
                <w:sz w:val="28"/>
              </w:rPr>
            </w:pPr>
          </w:p>
        </w:tc>
      </w:tr>
    </w:tbl>
    <w:p w:rsidR="004D71A7" w:rsidRDefault="007670E0">
      <w:pPr>
        <w:suppressLineNumbers/>
        <w:spacing w:before="2" w:after="2"/>
        <w:jc w:val="center"/>
      </w:pPr>
      <w:r>
        <w:rPr>
          <w:rFonts w:ascii="Old English Text MT"/>
          <w:sz w:val="32"/>
        </w:rPr>
        <w:t>The Commonwealth of Massachusetts</w:t>
      </w:r>
    </w:p>
    <w:p w:rsidR="004D71A7" w:rsidRDefault="007670E0">
      <w:pPr>
        <w:suppressLineNumbers/>
        <w:spacing w:after="2"/>
        <w:jc w:val="center"/>
      </w:pPr>
      <w:r>
        <w:rPr>
          <w:rFonts w:ascii="Times New Roman"/>
          <w:b/>
          <w:sz w:val="32"/>
          <w:vertAlign w:val="superscript"/>
        </w:rPr>
        <w:t>_______________</w:t>
      </w:r>
    </w:p>
    <w:p w:rsidR="004D71A7" w:rsidRDefault="007670E0">
      <w:pPr>
        <w:suppressLineNumbers/>
        <w:spacing w:before="2"/>
        <w:jc w:val="center"/>
      </w:pPr>
      <w:r>
        <w:rPr>
          <w:rFonts w:ascii="Times New Roman"/>
          <w:sz w:val="20"/>
        </w:rPr>
        <w:t>PRESENTED BY:</w:t>
      </w:r>
    </w:p>
    <w:p w:rsidR="004D71A7" w:rsidRDefault="007670E0">
      <w:pPr>
        <w:suppressLineNumbers/>
        <w:spacing w:after="2"/>
        <w:jc w:val="center"/>
      </w:pPr>
      <w:r>
        <w:rPr>
          <w:rFonts w:ascii="Times New Roman"/>
          <w:b/>
          <w:sz w:val="24"/>
        </w:rPr>
        <w:t>Martha M. Walz (BY REQUEST)</w:t>
      </w:r>
    </w:p>
    <w:p w:rsidR="004D71A7" w:rsidRDefault="007670E0">
      <w:pPr>
        <w:suppressLineNumbers/>
        <w:jc w:val="center"/>
      </w:pPr>
      <w:r>
        <w:rPr>
          <w:rFonts w:ascii="Times New Roman"/>
          <w:b/>
          <w:sz w:val="32"/>
          <w:vertAlign w:val="superscript"/>
        </w:rPr>
        <w:t>_______________</w:t>
      </w:r>
    </w:p>
    <w:p w:rsidR="004D71A7" w:rsidRDefault="007670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71A7" w:rsidRDefault="007670E0">
      <w:pPr>
        <w:suppressLineNumbers/>
      </w:pPr>
      <w:r>
        <w:rPr>
          <w:rFonts w:ascii="Times New Roman"/>
          <w:sz w:val="20"/>
        </w:rPr>
        <w:tab/>
        <w:t>The undersigned legislators and/or citizens respectfully petition for the passage of the accompanying bill:</w:t>
      </w:r>
    </w:p>
    <w:p w:rsidR="004D71A7" w:rsidRDefault="007670E0">
      <w:pPr>
        <w:suppressLineNumbers/>
        <w:spacing w:after="2"/>
        <w:jc w:val="center"/>
      </w:pPr>
      <w:proofErr w:type="gramStart"/>
      <w:r>
        <w:rPr>
          <w:rFonts w:ascii="Times New Roman"/>
          <w:sz w:val="24"/>
        </w:rPr>
        <w:t>An Act relative to regulatio</w:t>
      </w:r>
      <w:r>
        <w:rPr>
          <w:rFonts w:ascii="Times New Roman"/>
          <w:sz w:val="24"/>
        </w:rPr>
        <w:t>n of off-road vehicles</w:t>
      </w:r>
      <w:r>
        <w:rPr>
          <w:rFonts w:ascii="Times New Roman"/>
          <w:sz w:val="24"/>
        </w:rPr>
        <w:t>.</w:t>
      </w:r>
      <w:proofErr w:type="gramEnd"/>
    </w:p>
    <w:p w:rsidR="004D71A7" w:rsidRDefault="007670E0">
      <w:pPr>
        <w:suppressLineNumbers/>
        <w:spacing w:after="2"/>
        <w:jc w:val="center"/>
      </w:pPr>
      <w:r>
        <w:rPr>
          <w:rFonts w:ascii="Times New Roman"/>
          <w:b/>
          <w:sz w:val="32"/>
          <w:vertAlign w:val="superscript"/>
        </w:rPr>
        <w:t>_______________</w:t>
      </w:r>
    </w:p>
    <w:p w:rsidR="004D71A7" w:rsidRDefault="007670E0">
      <w:pPr>
        <w:suppressLineNumbers/>
        <w:jc w:val="center"/>
      </w:pPr>
      <w:r>
        <w:rPr>
          <w:rFonts w:ascii="Times New Roman"/>
          <w:sz w:val="20"/>
        </w:rPr>
        <w:t>PETITION OF:</w:t>
      </w:r>
    </w:p>
    <w:p w:rsidR="004D71A7" w:rsidRDefault="004D71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71A7">
            <w:tblPrEx>
              <w:tblCellMar>
                <w:top w:w="0" w:type="dxa"/>
                <w:bottom w:w="0" w:type="dxa"/>
              </w:tblCellMar>
            </w:tblPrEx>
            <w:tc>
              <w:tcPr>
                <w:tcW w:w="4500" w:type="dxa"/>
                <w:tcBorders>
                  <w:top w:val="nil"/>
                  <w:bottom w:val="single" w:sz="4" w:space="0" w:color="auto"/>
                  <w:right w:val="single" w:sz="4" w:space="0" w:color="auto"/>
                </w:tcBorders>
              </w:tcPr>
              <w:p w:rsidR="004D71A7" w:rsidRDefault="007670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71A7" w:rsidRDefault="007670E0">
                <w:pPr>
                  <w:suppressLineNumbers/>
                  <w:spacing w:after="2"/>
                  <w:rPr>
                    <w:smallCaps/>
                  </w:rPr>
                </w:pPr>
                <w:r>
                  <w:rPr>
                    <w:rFonts w:ascii="Times New Roman"/>
                    <w:smallCaps/>
                    <w:sz w:val="24"/>
                  </w:rPr>
                  <w:t>District/Address:</w:t>
                </w:r>
              </w:p>
            </w:tc>
          </w:tr>
          <w:tr w:rsidR="004D71A7">
            <w:tblPrEx>
              <w:tblCellMar>
                <w:top w:w="0" w:type="dxa"/>
                <w:bottom w:w="0" w:type="dxa"/>
              </w:tblCellMar>
            </w:tblPrEx>
            <w:tc>
              <w:tcPr>
                <w:tcW w:w="4500" w:type="dxa"/>
              </w:tcPr>
              <w:p w:rsidR="004D71A7" w:rsidRDefault="007670E0">
                <w:pPr>
                  <w:suppressLineNumbers/>
                  <w:spacing w:after="2"/>
                  <w:rPr>
                    <w:rFonts w:ascii="Times New Roman"/>
                  </w:rPr>
                </w:pPr>
                <w:r>
                  <w:rPr>
                    <w:rFonts w:ascii="Times New Roman"/>
                  </w:rPr>
                  <w:t>Stephen H. Kaiser</w:t>
                </w:r>
              </w:p>
            </w:tc>
            <w:tc>
              <w:tcPr>
                <w:tcW w:w="4500" w:type="dxa"/>
              </w:tcPr>
              <w:p w:rsidR="004D71A7" w:rsidRDefault="007670E0">
                <w:pPr>
                  <w:suppressLineNumbers/>
                  <w:spacing w:after="2"/>
                  <w:rPr>
                    <w:rFonts w:ascii="Times New Roman"/>
                  </w:rPr>
                </w:pPr>
                <w:r>
                  <w:rPr>
                    <w:rFonts w:ascii="Times New Roman"/>
                  </w:rPr>
                  <w:t>191 Hamilton Street #3</w:t>
                </w:r>
                <w:r>
                  <w:rPr>
                    <w:rFonts w:ascii="Times New Roman"/>
                  </w:rPr>
                  <w:br/>
                  <w:t>Cambridge, MA 02139</w:t>
                </w:r>
              </w:p>
            </w:tc>
          </w:tr>
        </w:tbl>
      </w:sdtContent>
    </w:sdt>
    <w:p w:rsidR="004D71A7" w:rsidRDefault="007670E0">
      <w:pPr>
        <w:suppressLineNumbers/>
      </w:pPr>
      <w:r>
        <w:br w:type="page"/>
      </w:r>
    </w:p>
    <w:p w:rsidR="004D71A7" w:rsidRDefault="007670E0">
      <w:pPr>
        <w:suppressLineNumbers/>
        <w:spacing w:before="2" w:after="2"/>
        <w:jc w:val="center"/>
      </w:pPr>
      <w:r>
        <w:rPr>
          <w:rFonts w:ascii="Old English Text MT"/>
          <w:sz w:val="32"/>
        </w:rPr>
        <w:lastRenderedPageBreak/>
        <w:t>The Commonwealth of Massachusetts</w:t>
      </w:r>
      <w:r>
        <w:rPr>
          <w:rFonts w:ascii="Old English Text MT"/>
          <w:sz w:val="32"/>
        </w:rPr>
        <w:br/>
      </w:r>
    </w:p>
    <w:p w:rsidR="004D71A7" w:rsidRDefault="007670E0">
      <w:pPr>
        <w:suppressLineNumbers/>
        <w:spacing w:after="2"/>
        <w:jc w:val="center"/>
      </w:pPr>
      <w:r>
        <w:rPr>
          <w:rFonts w:ascii="Times New Roman"/>
          <w:b/>
          <w:sz w:val="24"/>
          <w:vertAlign w:val="superscript"/>
        </w:rPr>
        <w:t>_______________</w:t>
      </w:r>
    </w:p>
    <w:p w:rsidR="004D71A7" w:rsidRDefault="007670E0">
      <w:pPr>
        <w:suppressLineNumbers/>
        <w:spacing w:after="2"/>
        <w:jc w:val="center"/>
      </w:pPr>
      <w:r>
        <w:rPr>
          <w:rFonts w:ascii="Times New Roman"/>
          <w:b/>
          <w:sz w:val="18"/>
        </w:rPr>
        <w:t>In the Year Two Thousand and Nine</w:t>
      </w:r>
    </w:p>
    <w:p w:rsidR="004D71A7" w:rsidRDefault="007670E0">
      <w:pPr>
        <w:suppressLineNumbers/>
        <w:spacing w:after="2"/>
        <w:jc w:val="center"/>
      </w:pPr>
      <w:r>
        <w:rPr>
          <w:rFonts w:ascii="Times New Roman"/>
          <w:b/>
          <w:sz w:val="24"/>
          <w:vertAlign w:val="superscript"/>
        </w:rPr>
        <w:t>_______________</w:t>
      </w:r>
    </w:p>
    <w:p w:rsidR="004D71A7" w:rsidRDefault="007670E0">
      <w:pPr>
        <w:suppressLineNumbers/>
        <w:spacing w:after="2"/>
      </w:pPr>
      <w:r>
        <w:rPr>
          <w:sz w:val="14"/>
        </w:rPr>
        <w:br/>
      </w:r>
      <w:r>
        <w:br/>
      </w:r>
    </w:p>
    <w:p w:rsidR="004D71A7" w:rsidRDefault="007670E0">
      <w:pPr>
        <w:suppressLineNumbers/>
      </w:pPr>
      <w:proofErr w:type="gramStart"/>
      <w:r>
        <w:rPr>
          <w:rFonts w:ascii="Times New Roman"/>
          <w:smallCaps/>
          <w:sz w:val="28"/>
        </w:rPr>
        <w:t>An Act relative to regulation of off-road vehicles</w:t>
      </w:r>
      <w:r>
        <w:rPr>
          <w:rFonts w:ascii="Times New Roman"/>
          <w:smallCaps/>
          <w:sz w:val="28"/>
        </w:rPr>
        <w:t>.</w:t>
      </w:r>
      <w:proofErr w:type="gramEnd"/>
      <w:r>
        <w:br/>
      </w:r>
      <w:r>
        <w:br/>
      </w:r>
      <w:r>
        <w:br/>
      </w:r>
    </w:p>
    <w:p w:rsidR="004D71A7" w:rsidRDefault="007670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b/>
          <w:bCs/>
          <w:sz w:val="24"/>
          <w:szCs w:val="24"/>
        </w:rPr>
        <w:t>SECTION 1</w:t>
      </w:r>
      <w:r w:rsidRPr="00A87F91">
        <w:rPr>
          <w:rFonts w:ascii="Times New Roman" w:eastAsia="Bitstream Vera Sans" w:hAnsi="Times New Roman" w:cs="Times New Roman"/>
          <w:sz w:val="24"/>
          <w:szCs w:val="24"/>
        </w:rPr>
        <w:t>.</w:t>
      </w:r>
      <w:proofErr w:type="gramEnd"/>
      <w:r w:rsidRPr="00A87F91">
        <w:rPr>
          <w:rFonts w:ascii="Times New Roman" w:eastAsia="Bitstream Vera Sans" w:hAnsi="Times New Roman" w:cs="Times New Roman"/>
          <w:sz w:val="24"/>
          <w:szCs w:val="24"/>
        </w:rPr>
        <w:t xml:space="preserve">  Section 1 of Chapter 90 is hereby amended as </w:t>
      </w:r>
      <w:proofErr w:type="gramStart"/>
      <w:r w:rsidRPr="00A87F91">
        <w:rPr>
          <w:rFonts w:ascii="Times New Roman" w:eastAsia="Bitstream Vera Sans" w:hAnsi="Times New Roman" w:cs="Times New Roman"/>
          <w:sz w:val="24"/>
          <w:szCs w:val="24"/>
        </w:rPr>
        <w:t>follows :</w:t>
      </w:r>
      <w:proofErr w:type="gramEnd"/>
      <w:r w:rsidRPr="00A87F91">
        <w:rPr>
          <w:rFonts w:ascii="Times New Roman" w:eastAsia="Bitstream Vera Sans" w:hAnsi="Times New Roman" w:cs="Times New Roman"/>
          <w:sz w:val="24"/>
          <w:szCs w:val="24"/>
        </w:rPr>
        <w:t xml:space="preserve">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sz w:val="24"/>
          <w:szCs w:val="24"/>
        </w:rPr>
        <w:t>insert</w:t>
      </w:r>
      <w:proofErr w:type="gramEnd"/>
      <w:r w:rsidRPr="00A87F91">
        <w:rPr>
          <w:rFonts w:ascii="Times New Roman" w:eastAsia="Bitstream Vera Sans" w:hAnsi="Times New Roman" w:cs="Times New Roman"/>
          <w:sz w:val="24"/>
          <w:szCs w:val="24"/>
        </w:rPr>
        <w:t xml:space="preserve"> the following new definitions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Highway</w:t>
      </w:r>
      <w:r w:rsidRPr="00A87F91">
        <w:rPr>
          <w:rFonts w:ascii="Times New Roman" w:eastAsia="Bitstream Vera Sans" w:hAnsi="Times New Roman" w:cs="Times New Roman"/>
          <w:sz w:val="24"/>
          <w:szCs w:val="24"/>
        </w:rPr>
        <w:t xml:space="preserve">", the entire width between the boundary lines of </w:t>
      </w:r>
      <w:r w:rsidRPr="00A87F91">
        <w:rPr>
          <w:rFonts w:ascii="Times New Roman" w:hAnsi="Times New Roman" w:cs="Times New Roman"/>
          <w:sz w:val="24"/>
          <w:szCs w:val="24"/>
        </w:rPr>
        <w:t>any way or place when any part thereof is open to the use of the public, as a matter of right, for the purpose of the movement of vehicular traffic.</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Park Road</w:t>
      </w:r>
      <w:r w:rsidRPr="00A87F91">
        <w:rPr>
          <w:rFonts w:ascii="Times New Roman" w:eastAsia="Bitstream Vera Sans" w:hAnsi="Times New Roman" w:cs="Times New Roman"/>
          <w:sz w:val="24"/>
          <w:szCs w:val="24"/>
        </w:rPr>
        <w:t xml:space="preserve">", any road or highway, located on public lands, and constructed by park authorities on park lands, including those authorized pursuant to Section 33 of Chapter 92.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Private Way</w:t>
      </w:r>
      <w:proofErr w:type="gramStart"/>
      <w:r w:rsidRPr="00A87F91">
        <w:rPr>
          <w:rFonts w:ascii="Times New Roman" w:eastAsia="Bitstream Vera Sans" w:hAnsi="Times New Roman" w:cs="Times New Roman"/>
          <w:sz w:val="24"/>
          <w:szCs w:val="24"/>
        </w:rPr>
        <w:t>" ,</w:t>
      </w:r>
      <w:proofErr w:type="gramEnd"/>
      <w:r w:rsidRPr="00A87F91">
        <w:rPr>
          <w:rFonts w:ascii="Times New Roman" w:eastAsia="Bitstream Vera Sans" w:hAnsi="Times New Roman" w:cs="Times New Roman"/>
          <w:sz w:val="24"/>
          <w:szCs w:val="24"/>
        </w:rPr>
        <w:t xml:space="preserve">  any road or highway constructed on private property.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lastRenderedPageBreak/>
        <w:t>"</w:t>
      </w:r>
      <w:r w:rsidRPr="00A87F91">
        <w:rPr>
          <w:rFonts w:ascii="Times New Roman" w:eastAsia="Bitstream Vera Sans" w:hAnsi="Times New Roman" w:cs="Times New Roman"/>
          <w:sz w:val="24"/>
          <w:szCs w:val="24"/>
          <w:u w:val="single"/>
        </w:rPr>
        <w:t>Public Way</w:t>
      </w:r>
      <w:r w:rsidRPr="00A87F91">
        <w:rPr>
          <w:rFonts w:ascii="Times New Roman" w:eastAsia="Bitstream Vera Sans" w:hAnsi="Times New Roman" w:cs="Times New Roman"/>
          <w:sz w:val="24"/>
          <w:szCs w:val="24"/>
        </w:rPr>
        <w:t xml:space="preserve">", any path, trail, road or highway, dedicated to public use and located on public land, except park roads.  The area of any public way shall be defined by the entire width between the boundary lines of its publicly owned right-of-way.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Road</w:t>
      </w:r>
      <w:r w:rsidRPr="00A87F91">
        <w:rPr>
          <w:rFonts w:ascii="Times New Roman" w:eastAsia="Bitstream Vera Sans" w:hAnsi="Times New Roman" w:cs="Times New Roman"/>
          <w:sz w:val="24"/>
          <w:szCs w:val="24"/>
        </w:rPr>
        <w:t>", any highway or park road</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ab/>
        <w:t xml:space="preserve">Section 20 of Chapter 90B is hereby amended as </w:t>
      </w:r>
      <w:proofErr w:type="gramStart"/>
      <w:r w:rsidRPr="00A87F91">
        <w:rPr>
          <w:rFonts w:ascii="Times New Roman" w:eastAsia="Bitstream Vera Sans" w:hAnsi="Times New Roman" w:cs="Times New Roman"/>
          <w:sz w:val="24"/>
          <w:szCs w:val="24"/>
        </w:rPr>
        <w:t>follows :</w:t>
      </w:r>
      <w:proofErr w:type="gramEnd"/>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Strike the existing definitions of “All terrain vehicle,” “Off-road vehicle,” “Recreation vehicle” and “Snow vehicle,” and insert in place thereof, the following new </w:t>
      </w:r>
      <w:proofErr w:type="gramStart"/>
      <w:r w:rsidRPr="00A87F91">
        <w:rPr>
          <w:rFonts w:ascii="Times New Roman" w:eastAsia="Bitstream Vera Sans" w:hAnsi="Times New Roman" w:cs="Times New Roman"/>
          <w:sz w:val="24"/>
          <w:szCs w:val="24"/>
        </w:rPr>
        <w:t>definitions :</w:t>
      </w:r>
      <w:proofErr w:type="gramEnd"/>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 </w:t>
      </w: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All-Terrain-Vehicle</w:t>
      </w:r>
      <w:r w:rsidRPr="00A87F91">
        <w:rPr>
          <w:rFonts w:ascii="Times New Roman" w:eastAsia="Bitstream Vera Sans" w:hAnsi="Times New Roman" w:cs="Times New Roman"/>
          <w:sz w:val="24"/>
          <w:szCs w:val="24"/>
        </w:rPr>
        <w:t xml:space="preserve">” (ATV), a vehicle designed for off-road use and to travel on four or more tires or two or more tracks, excluding golf carts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Off-road Vehicle</w:t>
      </w:r>
      <w:r w:rsidRPr="00A87F91">
        <w:rPr>
          <w:rFonts w:ascii="Times New Roman" w:eastAsia="Bitstream Vera Sans" w:hAnsi="Times New Roman" w:cs="Times New Roman"/>
          <w:sz w:val="24"/>
          <w:szCs w:val="24"/>
        </w:rPr>
        <w:t>", a category of vehicles that includes all-terrain vehicles, all motorcycles, motorized dirt bikes and snowmobiles, and golf carts including any motor vehicle weighting under 1,000 pounds and designed or modified for use over unimproved terrain if used off a public way or a park road.   Any motor vehicle legally registered under chapter ninety will not be subject to registration under this chapter but registration numbers shall be displayed as required by said chapter ninety.</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Snow vehicle</w:t>
      </w:r>
      <w:r w:rsidRPr="00A87F91">
        <w:rPr>
          <w:rFonts w:ascii="Times New Roman" w:eastAsia="Bitstream Vera Sans" w:hAnsi="Times New Roman" w:cs="Times New Roman"/>
          <w:sz w:val="24"/>
          <w:szCs w:val="24"/>
        </w:rPr>
        <w:t>", shall mean the same as "snowmobile".</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Insert the following new </w:t>
      </w:r>
      <w:proofErr w:type="gramStart"/>
      <w:r w:rsidRPr="00A87F91">
        <w:rPr>
          <w:rFonts w:ascii="Times New Roman" w:eastAsia="Bitstream Vera Sans" w:hAnsi="Times New Roman" w:cs="Times New Roman"/>
          <w:sz w:val="24"/>
          <w:szCs w:val="24"/>
        </w:rPr>
        <w:t>definitions :</w:t>
      </w:r>
      <w:proofErr w:type="gramEnd"/>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lastRenderedPageBreak/>
        <w:t>"</w:t>
      </w:r>
      <w:r w:rsidRPr="00A87F91">
        <w:rPr>
          <w:rFonts w:ascii="Times New Roman" w:eastAsia="Bitstream Vera Sans" w:hAnsi="Times New Roman" w:cs="Times New Roman"/>
          <w:sz w:val="24"/>
          <w:szCs w:val="24"/>
          <w:u w:val="single"/>
        </w:rPr>
        <w:t>Golf Cart</w:t>
      </w:r>
      <w:r w:rsidRPr="00A87F91">
        <w:rPr>
          <w:rFonts w:ascii="Times New Roman" w:eastAsia="Bitstream Vera Sans" w:hAnsi="Times New Roman" w:cs="Times New Roman"/>
          <w:sz w:val="24"/>
          <w:szCs w:val="24"/>
        </w:rPr>
        <w:t xml:space="preserve">”, a vehicle designed for use on golf courses.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Off-road Motorcycle</w:t>
      </w:r>
      <w:r w:rsidRPr="00A87F91">
        <w:rPr>
          <w:rFonts w:ascii="Times New Roman" w:eastAsia="Bitstream Vera Sans" w:hAnsi="Times New Roman" w:cs="Times New Roman"/>
          <w:sz w:val="24"/>
          <w:szCs w:val="24"/>
        </w:rPr>
        <w:t>", an off-road vehicle with two or three wheels, and shall include any motorcycle legally registered for on-highway use.</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Off-Highway Vehicle</w:t>
      </w:r>
      <w:r w:rsidRPr="00A87F91">
        <w:rPr>
          <w:rFonts w:ascii="Times New Roman" w:eastAsia="Bitstream Vera Sans" w:hAnsi="Times New Roman" w:cs="Times New Roman"/>
          <w:sz w:val="24"/>
          <w:szCs w:val="24"/>
        </w:rPr>
        <w:t xml:space="preserve">", shall mean the same as off-road vehicle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w:t>
      </w:r>
      <w:r w:rsidRPr="00A87F91">
        <w:rPr>
          <w:rFonts w:ascii="Times New Roman" w:eastAsia="Bitstream Vera Sans" w:hAnsi="Times New Roman" w:cs="Times New Roman"/>
          <w:sz w:val="24"/>
          <w:szCs w:val="24"/>
          <w:u w:val="single"/>
        </w:rPr>
        <w:t>Snowmobile</w:t>
      </w:r>
      <w:r w:rsidRPr="00A87F91">
        <w:rPr>
          <w:rFonts w:ascii="Times New Roman" w:eastAsia="Bitstream Vera Sans" w:hAnsi="Times New Roman" w:cs="Times New Roman"/>
          <w:sz w:val="24"/>
          <w:szCs w:val="24"/>
        </w:rPr>
        <w:t>", a motor vehicle designed to travel over ice or snow, driven by track or tracks in contact with snow or ice and steered by a ski or skis in contact with the snow or ice.</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b/>
          <w:bCs/>
          <w:sz w:val="24"/>
          <w:szCs w:val="24"/>
        </w:rPr>
        <w:t>SECTION 2.</w:t>
      </w:r>
      <w:proofErr w:type="gramEnd"/>
      <w:r w:rsidRPr="00A87F91">
        <w:rPr>
          <w:rFonts w:ascii="Times New Roman" w:eastAsia="Bitstream Vera Sans" w:hAnsi="Times New Roman" w:cs="Times New Roman"/>
          <w:sz w:val="24"/>
          <w:szCs w:val="24"/>
        </w:rPr>
        <w:t xml:space="preserve">   The second paragraph of Section 7U of Chap 90 is hereby stricken.</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b/>
          <w:bCs/>
          <w:sz w:val="24"/>
          <w:szCs w:val="24"/>
        </w:rPr>
        <w:t>SECTION 3.</w:t>
      </w:r>
      <w:proofErr w:type="gramEnd"/>
      <w:r w:rsidRPr="00A87F91">
        <w:rPr>
          <w:rFonts w:ascii="Times New Roman" w:eastAsia="Bitstream Vera Sans" w:hAnsi="Times New Roman" w:cs="Times New Roman"/>
          <w:b/>
          <w:bCs/>
          <w:sz w:val="24"/>
          <w:szCs w:val="24"/>
        </w:rPr>
        <w:t xml:space="preserve">    </w:t>
      </w:r>
      <w:r w:rsidRPr="00A87F91">
        <w:rPr>
          <w:rFonts w:ascii="Times New Roman" w:eastAsia="Bitstream Vera Sans" w:hAnsi="Times New Roman" w:cs="Times New Roman"/>
          <w:sz w:val="24"/>
          <w:szCs w:val="24"/>
        </w:rPr>
        <w:t xml:space="preserve">Section 24 of Chapter 90B is hereby amended as </w:t>
      </w:r>
      <w:proofErr w:type="gramStart"/>
      <w:r w:rsidRPr="00A87F91">
        <w:rPr>
          <w:rFonts w:ascii="Times New Roman" w:eastAsia="Bitstream Vera Sans" w:hAnsi="Times New Roman" w:cs="Times New Roman"/>
          <w:sz w:val="24"/>
          <w:szCs w:val="24"/>
        </w:rPr>
        <w:t>follows :</w:t>
      </w:r>
      <w:proofErr w:type="gramEnd"/>
      <w:r w:rsidRPr="00A87F91">
        <w:rPr>
          <w:rFonts w:ascii="Times New Roman" w:eastAsia="Bitstream Vera Sans" w:hAnsi="Times New Roman" w:cs="Times New Roman"/>
          <w:sz w:val="24"/>
          <w:szCs w:val="24"/>
        </w:rPr>
        <w:t xml:space="preserve">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Strike the language in the third paragraph and insert in place thereof the following new language:</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The use of off-road vehicles on public lands shall be subject to Procedures adopted by the Federal Highway Administration ["Procedures for Abatement of Highway Traffic Noise and Construction Noise"  Part 772 of Title 23,  of the Code of Federal Regulations Federal Register, 41 (80) April 23, 1976] to establish equivalent noise level standards, specifically the identification of the Activity Category A, namely "Lands on which serenity and quiet are of extraordinary significance and serve an important public need and where the preservation of those qualities is essential if the area is to continue to serve its intended purpose," for which the </w:t>
      </w:r>
      <w:r w:rsidRPr="00A87F91">
        <w:rPr>
          <w:rFonts w:ascii="Times New Roman" w:eastAsia="Bitstream Vera Sans" w:hAnsi="Times New Roman" w:cs="Times New Roman"/>
          <w:sz w:val="24"/>
          <w:szCs w:val="24"/>
        </w:rPr>
        <w:lastRenderedPageBreak/>
        <w:t xml:space="preserve">design noise level is established to be 57 decibels (A).  Furthermore, all public parks and forests shall qualify as lands of valued serenity and quiet.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color w:val="000000"/>
          <w:sz w:val="24"/>
          <w:szCs w:val="24"/>
        </w:rPr>
      </w:pPr>
      <w:r w:rsidRPr="00A87F91">
        <w:rPr>
          <w:rFonts w:ascii="Times New Roman" w:eastAsia="Bitstream Vera Sans" w:hAnsi="Times New Roman" w:cs="Times New Roman"/>
          <w:sz w:val="24"/>
          <w:szCs w:val="24"/>
        </w:rPr>
        <w:t xml:space="preserve">The use of off-road vehicles on private lands shall be subject to procedures adopted by the Massachusetts Department of Environmental Protection for community sound level criteria.  Regulation 310 </w:t>
      </w:r>
      <w:proofErr w:type="spellStart"/>
      <w:r w:rsidRPr="00A87F91">
        <w:rPr>
          <w:rFonts w:ascii="Times New Roman" w:eastAsia="Bitstream Vera Sans" w:hAnsi="Times New Roman" w:cs="Times New Roman"/>
          <w:sz w:val="24"/>
          <w:szCs w:val="24"/>
        </w:rPr>
        <w:t>CMR</w:t>
      </w:r>
      <w:proofErr w:type="spellEnd"/>
      <w:r w:rsidRPr="00A87F91">
        <w:rPr>
          <w:rFonts w:ascii="Times New Roman" w:eastAsia="Bitstream Vera Sans" w:hAnsi="Times New Roman" w:cs="Times New Roman"/>
          <w:sz w:val="24"/>
          <w:szCs w:val="24"/>
        </w:rPr>
        <w:t xml:space="preserve"> 7.10(1) shall apply to any operation of an off-road vehicle on private or public lands, if such operation would (1) increase the peak broadband sound level by more than ten decibels on the A scale above ambient noise levels measured at the property line for any abutting public or private property, or (2) produce a pure tone </w:t>
      </w:r>
      <w:r w:rsidRPr="00A87F91">
        <w:rPr>
          <w:rFonts w:ascii="Times New Roman" w:eastAsia="Bitstream Vera Sans" w:hAnsi="Times New Roman" w:cs="Times New Roman"/>
          <w:color w:val="000000"/>
          <w:sz w:val="24"/>
          <w:szCs w:val="24"/>
        </w:rPr>
        <w:t>condition.  A landowner shall have the right to refuse access by any off-road vehicle or group of vehicles if in the opinion of the landowner the vehicle(s) is making excessive noise, without the requirement for posting against trespassing and even if the land contains designated and authorized trails for use by off-road vehicles.</w:t>
      </w:r>
    </w:p>
    <w:p w:rsidR="00570942" w:rsidRPr="00A87F91" w:rsidRDefault="00570942" w:rsidP="00570942">
      <w:pPr>
        <w:spacing w:line="360" w:lineRule="auto"/>
        <w:rPr>
          <w:rFonts w:ascii="Times New Roman" w:eastAsia="Bitstream Vera Sans" w:hAnsi="Times New Roman" w:cs="Times New Roman"/>
          <w:color w:val="000000"/>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"No off-road vehicle shall be operated which emits obnoxious fumes or which makes an unusual or excessive noise.  No off-road vehicle shall be operated on public park or forest land that produces a sound pressure level of more than fifty-five decibels on the A scale, when measured from a distance of 20 inches using test procedures established by the Society of Automotive Engineers under Standards J1287 JUL98 or with such other test procedure for measurement of sound pressure levels as the registrar of motor vehicles may adopt.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No off-road vehicle shall be operated on public lands other than park or forest land that produces a sound pressure level of more than seventy-five decibels on the A scale.</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Any public agency having care and control of public park and forest lands may adopt regulations that are applicable to the utility use of off-road vehicles and that allow sound pressure levels that are up to 20 decibels higher than those specified above for parks and forests, provided that such </w:t>
      </w:r>
      <w:r w:rsidRPr="00A87F91">
        <w:rPr>
          <w:rFonts w:ascii="Times New Roman" w:eastAsia="Bitstream Vera Sans" w:hAnsi="Times New Roman" w:cs="Times New Roman"/>
          <w:sz w:val="24"/>
          <w:szCs w:val="24"/>
        </w:rPr>
        <w:lastRenderedPageBreak/>
        <w:t xml:space="preserve">vehicles are used only for agriculture, forestry, lumbering or construction purposes; or are in use for emergency rescue or firefighting use, provided further than in any complaint brought under this chapter the burden shall be upon the defendant to prove such use.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b/>
          <w:bCs/>
          <w:sz w:val="24"/>
          <w:szCs w:val="24"/>
        </w:rPr>
        <w:t>SECTION 4</w:t>
      </w:r>
      <w:r w:rsidRPr="00A87F91">
        <w:rPr>
          <w:rFonts w:ascii="Times New Roman" w:eastAsia="Bitstream Vera Sans" w:hAnsi="Times New Roman" w:cs="Times New Roman"/>
          <w:sz w:val="24"/>
          <w:szCs w:val="24"/>
        </w:rPr>
        <w:t>.</w:t>
      </w:r>
      <w:proofErr w:type="gramEnd"/>
      <w:r w:rsidRPr="00A87F91">
        <w:rPr>
          <w:rFonts w:ascii="Times New Roman" w:eastAsia="Bitstream Vera Sans" w:hAnsi="Times New Roman" w:cs="Times New Roman"/>
          <w:sz w:val="24"/>
          <w:szCs w:val="24"/>
        </w:rPr>
        <w:t xml:space="preserve">  Chapter 90B is hereby amended by adding the following five new sections:</w:t>
      </w:r>
    </w:p>
    <w:p w:rsidR="00570942" w:rsidRPr="00A87F91" w:rsidRDefault="00570942" w:rsidP="00570942">
      <w:pPr>
        <w:spacing w:line="360" w:lineRule="auto"/>
        <w:rPr>
          <w:rFonts w:ascii="Times New Roman" w:eastAsia="Bitstream Vera Sans" w:hAnsi="Times New Roman" w:cs="Times New Roman"/>
          <w:color w:val="000000"/>
          <w:sz w:val="24"/>
          <w:szCs w:val="24"/>
        </w:rPr>
      </w:pPr>
    </w:p>
    <w:p w:rsidR="00570942" w:rsidRPr="00A87F91" w:rsidRDefault="00570942" w:rsidP="00570942">
      <w:pPr>
        <w:spacing w:line="360" w:lineRule="auto"/>
        <w:rPr>
          <w:rFonts w:ascii="Times New Roman" w:eastAsia="Bitstream Vera Sans" w:hAnsi="Times New Roman" w:cs="Times New Roman"/>
          <w:color w:val="000000"/>
          <w:sz w:val="24"/>
          <w:szCs w:val="24"/>
        </w:rPr>
      </w:pPr>
      <w:proofErr w:type="gramStart"/>
      <w:r w:rsidRPr="00A87F91">
        <w:rPr>
          <w:rFonts w:ascii="Times New Roman" w:eastAsia="Bitstream Vera Sans" w:hAnsi="Times New Roman" w:cs="Times New Roman"/>
          <w:color w:val="000000"/>
          <w:sz w:val="24"/>
          <w:szCs w:val="24"/>
        </w:rPr>
        <w:t>Section 26A.</w:t>
      </w:r>
      <w:proofErr w:type="gramEnd"/>
      <w:r w:rsidRPr="00A87F91">
        <w:rPr>
          <w:rFonts w:ascii="Times New Roman" w:eastAsia="Bitstream Vera Sans" w:hAnsi="Times New Roman" w:cs="Times New Roman"/>
          <w:color w:val="000000"/>
          <w:sz w:val="24"/>
          <w:szCs w:val="24"/>
        </w:rPr>
        <w:t xml:space="preserve">  No person shall operate any vehicle on publicly owned park and forest land, except in cases of medical emergency, unless (a) the operator is a public or contract employee engaged in public business on said land, or (b) the operation is on a trail designated and approved for use by off-road vehicles by the public agency in charge of the land, or (c) is a park road designated for use by motor vehicles by the public agency in charge of the land.  Any off-</w:t>
      </w:r>
      <w:proofErr w:type="gramStart"/>
      <w:r w:rsidRPr="00A87F91">
        <w:rPr>
          <w:rFonts w:ascii="Times New Roman" w:eastAsia="Bitstream Vera Sans" w:hAnsi="Times New Roman" w:cs="Times New Roman"/>
          <w:color w:val="000000"/>
          <w:sz w:val="24"/>
          <w:szCs w:val="24"/>
        </w:rPr>
        <w:t>road  vehicle</w:t>
      </w:r>
      <w:proofErr w:type="gramEnd"/>
      <w:r w:rsidRPr="00A87F91">
        <w:rPr>
          <w:rFonts w:ascii="Times New Roman" w:eastAsia="Bitstream Vera Sans" w:hAnsi="Times New Roman" w:cs="Times New Roman"/>
          <w:color w:val="000000"/>
          <w:sz w:val="24"/>
          <w:szCs w:val="24"/>
        </w:rPr>
        <w:t xml:space="preserve"> shall be in compliance with all state and municipal laws and regulations governing the use of public park and forest lands by said vehicles.  </w:t>
      </w:r>
    </w:p>
    <w:p w:rsidR="00570942" w:rsidRPr="00A87F91" w:rsidRDefault="00570942" w:rsidP="00570942">
      <w:pPr>
        <w:spacing w:line="360" w:lineRule="auto"/>
        <w:rPr>
          <w:rFonts w:ascii="Times New Roman" w:eastAsia="Bitstream Vera Sans" w:hAnsi="Times New Roman" w:cs="Times New Roman"/>
          <w:color w:val="000000"/>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color w:val="000000"/>
          <w:sz w:val="24"/>
          <w:szCs w:val="24"/>
        </w:rPr>
        <w:t>Section 26B.</w:t>
      </w:r>
      <w:proofErr w:type="gramEnd"/>
      <w:r w:rsidRPr="00A87F91">
        <w:rPr>
          <w:rFonts w:ascii="Times New Roman" w:eastAsia="Bitstream Vera Sans" w:hAnsi="Times New Roman" w:cs="Times New Roman"/>
          <w:color w:val="000000"/>
          <w:sz w:val="24"/>
          <w:szCs w:val="24"/>
        </w:rPr>
        <w:t xml:space="preserve">  No person shall operate any vehicle on privately owned property, except in cases of emergency, unless : (a) the operator is the owner or the lessee or immediate family member of the owner or lessee of such property; (b) the owner or lessee of such property has designated the area for use by said vehicles by posting reasonable notice of such designation in a manner approved </w:t>
      </w:r>
      <w:r w:rsidRPr="00A87F91">
        <w:rPr>
          <w:rFonts w:ascii="Times New Roman" w:eastAsia="Bitstream Vera Sans" w:hAnsi="Times New Roman" w:cs="Times New Roman"/>
          <w:sz w:val="24"/>
          <w:szCs w:val="24"/>
        </w:rPr>
        <w:t xml:space="preserve">by the director, or (c) the operator either has in his possession valid proof of current membership in a club, association or other organization  to which express authorization for the operation of said vehicles on such property has been granted, or has in his possession a document, signed by the owner or lessee of such property or his agent, authorizing the operation of said vehicle on such property by the operator; provided however, that such operation shall be consistent with the express authorization so granted and any restrictions imposed therewith.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Section 26C.  No person shall operate an off-road vehicle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lastRenderedPageBreak/>
        <w:t xml:space="preserve">(1) </w:t>
      </w:r>
      <w:proofErr w:type="gramStart"/>
      <w:r w:rsidRPr="00A87F91">
        <w:rPr>
          <w:rFonts w:ascii="Times New Roman" w:eastAsia="Bitstream Vera Sans" w:hAnsi="Times New Roman" w:cs="Times New Roman"/>
          <w:sz w:val="24"/>
          <w:szCs w:val="24"/>
        </w:rPr>
        <w:t>on</w:t>
      </w:r>
      <w:proofErr w:type="gramEnd"/>
      <w:r w:rsidRPr="00A87F91">
        <w:rPr>
          <w:rFonts w:ascii="Times New Roman" w:eastAsia="Bitstream Vera Sans" w:hAnsi="Times New Roman" w:cs="Times New Roman"/>
          <w:sz w:val="24"/>
          <w:szCs w:val="24"/>
        </w:rPr>
        <w:t xml:space="preserve"> public land without an approved safety helmet or use a vehicle that is not currently registered in Massachusetts under </w:t>
      </w:r>
      <w:proofErr w:type="spellStart"/>
      <w:r w:rsidRPr="00A87F91">
        <w:rPr>
          <w:rFonts w:ascii="Times New Roman" w:eastAsia="Bitstream Vera Sans" w:hAnsi="Times New Roman" w:cs="Times New Roman"/>
          <w:sz w:val="24"/>
          <w:szCs w:val="24"/>
        </w:rPr>
        <w:t>MGL</w:t>
      </w:r>
      <w:proofErr w:type="spellEnd"/>
      <w:r w:rsidRPr="00A87F91">
        <w:rPr>
          <w:rFonts w:ascii="Times New Roman" w:eastAsia="Bitstream Vera Sans" w:hAnsi="Times New Roman" w:cs="Times New Roman"/>
          <w:sz w:val="24"/>
          <w:szCs w:val="24"/>
        </w:rPr>
        <w:t xml:space="preserve"> Chapter 90 or 90B.  The registration plate must be displayed on the back of each vehicle.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(2) </w:t>
      </w:r>
      <w:proofErr w:type="gramStart"/>
      <w:r w:rsidRPr="00A87F91">
        <w:rPr>
          <w:rFonts w:ascii="Times New Roman" w:eastAsia="Bitstream Vera Sans" w:hAnsi="Times New Roman" w:cs="Times New Roman"/>
          <w:sz w:val="24"/>
          <w:szCs w:val="24"/>
        </w:rPr>
        <w:t>on</w:t>
      </w:r>
      <w:proofErr w:type="gramEnd"/>
      <w:r w:rsidRPr="00A87F91">
        <w:rPr>
          <w:rFonts w:ascii="Times New Roman" w:eastAsia="Bitstream Vera Sans" w:hAnsi="Times New Roman" w:cs="Times New Roman"/>
          <w:sz w:val="24"/>
          <w:szCs w:val="24"/>
        </w:rPr>
        <w:t xml:space="preserve"> public land earlier than May 1 nor later than the last Sunday in November of each year.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(3) </w:t>
      </w:r>
      <w:proofErr w:type="gramStart"/>
      <w:r w:rsidRPr="00A87F91">
        <w:rPr>
          <w:rFonts w:ascii="Times New Roman" w:eastAsia="Bitstream Vera Sans" w:hAnsi="Times New Roman" w:cs="Times New Roman"/>
          <w:sz w:val="24"/>
          <w:szCs w:val="24"/>
        </w:rPr>
        <w:t>on</w:t>
      </w:r>
      <w:proofErr w:type="gramEnd"/>
      <w:r w:rsidRPr="00A87F91">
        <w:rPr>
          <w:rFonts w:ascii="Times New Roman" w:eastAsia="Bitstream Vera Sans" w:hAnsi="Times New Roman" w:cs="Times New Roman"/>
          <w:sz w:val="24"/>
          <w:szCs w:val="24"/>
        </w:rPr>
        <w:t xml:space="preserve"> any publicly owned park or forest land if said vehicle has an engine displacement in excess of one hundred-twenty-five cubic centimeters or in excess of a dry weight of 500 pounds.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(4) </w:t>
      </w:r>
      <w:proofErr w:type="gramStart"/>
      <w:r w:rsidRPr="00A87F91">
        <w:rPr>
          <w:rFonts w:ascii="Times New Roman" w:eastAsia="Bitstream Vera Sans" w:hAnsi="Times New Roman" w:cs="Times New Roman"/>
          <w:sz w:val="24"/>
          <w:szCs w:val="24"/>
        </w:rPr>
        <w:t>on</w:t>
      </w:r>
      <w:proofErr w:type="gramEnd"/>
      <w:r w:rsidRPr="00A87F91">
        <w:rPr>
          <w:rFonts w:ascii="Times New Roman" w:eastAsia="Bitstream Vera Sans" w:hAnsi="Times New Roman" w:cs="Times New Roman"/>
          <w:sz w:val="24"/>
          <w:szCs w:val="24"/>
        </w:rPr>
        <w:t xml:space="preserve"> public land at speeds in excess of 30 mph, and any such off-road vehicle shall have an engine governor to limit maximum speeds to 30 mph.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(5) </w:t>
      </w:r>
      <w:proofErr w:type="gramStart"/>
      <w:r w:rsidRPr="00A87F91">
        <w:rPr>
          <w:rFonts w:ascii="Times New Roman" w:eastAsia="Bitstream Vera Sans" w:hAnsi="Times New Roman" w:cs="Times New Roman"/>
          <w:color w:val="333333"/>
          <w:sz w:val="24"/>
          <w:szCs w:val="24"/>
        </w:rPr>
        <w:t>on</w:t>
      </w:r>
      <w:proofErr w:type="gramEnd"/>
      <w:r w:rsidRPr="00A87F91">
        <w:rPr>
          <w:rFonts w:ascii="Times New Roman" w:eastAsia="Bitstream Vera Sans" w:hAnsi="Times New Roman" w:cs="Times New Roman"/>
          <w:color w:val="333333"/>
          <w:sz w:val="24"/>
          <w:szCs w:val="24"/>
        </w:rPr>
        <w:t xml:space="preserve"> public or private land</w:t>
      </w:r>
      <w:r w:rsidRPr="00A87F91">
        <w:rPr>
          <w:rFonts w:ascii="Times New Roman" w:eastAsia="Bitstream Vera Sans" w:hAnsi="Times New Roman" w:cs="Times New Roman"/>
          <w:color w:val="DC2300"/>
          <w:sz w:val="24"/>
          <w:szCs w:val="24"/>
        </w:rPr>
        <w:t xml:space="preserve"> </w:t>
      </w:r>
      <w:r w:rsidRPr="00A87F91">
        <w:rPr>
          <w:rFonts w:ascii="Times New Roman" w:eastAsia="Bitstream Vera Sans" w:hAnsi="Times New Roman" w:cs="Times New Roman"/>
          <w:sz w:val="24"/>
          <w:szCs w:val="24"/>
        </w:rPr>
        <w:t xml:space="preserve">so as to endanger any person or property, operate at an unreasonable, improper or unsafe speed for existing conditions, or operate under the influence of drugs and/or alcohol.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(6) in a manner so as to harass or chase wildlife or domestic animals, operate in a reforested or planted area in a manner that causes damage to growing stock, or operate on any wetland such as a bog, marsh, or swamp so as to damage or destroy the wetland. </w:t>
      </w:r>
      <w:r w:rsidRPr="00A87F91">
        <w:rPr>
          <w:rFonts w:ascii="Times New Roman" w:eastAsia="Bitstream Vera Sans" w:hAnsi="Times New Roman" w:cs="Times New Roman"/>
          <w:color w:val="333333"/>
          <w:sz w:val="24"/>
          <w:szCs w:val="24"/>
        </w:rPr>
        <w:t xml:space="preserve"> Any wetlands damage caused by such vehicle operation shall be subject to the full penalties of Chapter 131 Section 40.</w:t>
      </w:r>
      <w:r w:rsidRPr="00A87F91">
        <w:rPr>
          <w:rFonts w:ascii="Times New Roman" w:eastAsia="Bitstream Vera Sans" w:hAnsi="Times New Roman" w:cs="Times New Roman"/>
          <w:color w:val="DC2300"/>
          <w:sz w:val="24"/>
          <w:szCs w:val="24"/>
        </w:rPr>
        <w:t xml:space="preserve"> </w:t>
      </w:r>
      <w:r w:rsidRPr="00A87F91">
        <w:rPr>
          <w:rFonts w:ascii="Times New Roman" w:eastAsia="Bitstream Vera Sans" w:hAnsi="Times New Roman" w:cs="Times New Roman"/>
          <w:sz w:val="24"/>
          <w:szCs w:val="24"/>
        </w:rPr>
        <w:t xml:space="preserve">When passing hikers, horseback riders, mountain bikers and other trail users, all vehicle operators shall reduce speed, yield the right of way, and do not pass until it can be accomplished with complete safety.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color w:val="333333"/>
          <w:sz w:val="24"/>
          <w:szCs w:val="24"/>
        </w:rPr>
      </w:pPr>
      <w:r w:rsidRPr="00A87F91">
        <w:rPr>
          <w:rFonts w:ascii="Times New Roman" w:eastAsia="Bitstream Vera Sans" w:hAnsi="Times New Roman" w:cs="Times New Roman"/>
          <w:sz w:val="24"/>
          <w:szCs w:val="24"/>
        </w:rPr>
        <w:lastRenderedPageBreak/>
        <w:t xml:space="preserve">Section 26D.   No person shall operate an off-road vehicle on public land while carrying a firearm, unless the firearm is unloaded and in an enclosed case.  </w:t>
      </w:r>
      <w:r w:rsidRPr="00A87F91">
        <w:rPr>
          <w:rFonts w:ascii="Times New Roman" w:eastAsia="Bitstream Vera Sans" w:hAnsi="Times New Roman" w:cs="Times New Roman"/>
          <w:color w:val="333333"/>
          <w:sz w:val="24"/>
          <w:szCs w:val="24"/>
        </w:rPr>
        <w:t xml:space="preserve">No person shall operate an off-road vehicle on private land while carrying a firearm, without the permission of the property owner.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sz w:val="24"/>
          <w:szCs w:val="24"/>
        </w:rPr>
        <w:t>Section 26E.</w:t>
      </w:r>
      <w:proofErr w:type="gramEnd"/>
      <w:r w:rsidRPr="00A87F91">
        <w:rPr>
          <w:rFonts w:ascii="Times New Roman" w:eastAsia="Bitstream Vera Sans" w:hAnsi="Times New Roman" w:cs="Times New Roman"/>
          <w:sz w:val="24"/>
          <w:szCs w:val="24"/>
        </w:rPr>
        <w:t xml:space="preserve">  All operators of off-road vehicles who seek to operate on any publicly owned park or forest land shall successfully complete an off-road vehicle safety and responsibility course approved by the director of environmental law enforcement.  Until said course is completed, said operator may not operate an off-road vehicle on said park or forest land.</w:t>
      </w:r>
    </w:p>
    <w:p w:rsidR="00570942" w:rsidRPr="00A87F91" w:rsidRDefault="00570942" w:rsidP="00570942">
      <w:pPr>
        <w:spacing w:line="360" w:lineRule="auto"/>
        <w:rPr>
          <w:rFonts w:ascii="Times New Roman" w:eastAsia="Bitstream Vera Sans" w:hAnsi="Times New Roman" w:cs="Times New Roman"/>
          <w:b/>
          <w:bCs/>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b/>
          <w:bCs/>
          <w:sz w:val="24"/>
          <w:szCs w:val="24"/>
        </w:rPr>
        <w:t>SECTION 5</w:t>
      </w:r>
      <w:r w:rsidRPr="00A87F91">
        <w:rPr>
          <w:rFonts w:ascii="Times New Roman" w:eastAsia="Bitstream Vera Sans" w:hAnsi="Times New Roman" w:cs="Times New Roman"/>
          <w:sz w:val="24"/>
          <w:szCs w:val="24"/>
        </w:rPr>
        <w:t>.</w:t>
      </w:r>
      <w:proofErr w:type="gramEnd"/>
      <w:r w:rsidRPr="00A87F91">
        <w:rPr>
          <w:rFonts w:ascii="Times New Roman" w:eastAsia="Bitstream Vera Sans" w:hAnsi="Times New Roman" w:cs="Times New Roman"/>
          <w:sz w:val="24"/>
          <w:szCs w:val="24"/>
        </w:rPr>
        <w:t xml:space="preserve">  Chapter 21A is hereby amended by inserting the following two </w:t>
      </w:r>
      <w:proofErr w:type="gramStart"/>
      <w:r w:rsidRPr="00A87F91">
        <w:rPr>
          <w:rFonts w:ascii="Times New Roman" w:eastAsia="Bitstream Vera Sans" w:hAnsi="Times New Roman" w:cs="Times New Roman"/>
          <w:sz w:val="24"/>
          <w:szCs w:val="24"/>
        </w:rPr>
        <w:t>sections :</w:t>
      </w:r>
      <w:proofErr w:type="gramEnd"/>
      <w:r w:rsidRPr="00A87F91">
        <w:rPr>
          <w:rFonts w:ascii="Times New Roman" w:eastAsia="Bitstream Vera Sans" w:hAnsi="Times New Roman" w:cs="Times New Roman"/>
          <w:sz w:val="24"/>
          <w:szCs w:val="24"/>
        </w:rPr>
        <w:t xml:space="preserve">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proofErr w:type="gramStart"/>
      <w:r w:rsidRPr="00A87F91">
        <w:rPr>
          <w:rFonts w:ascii="Times New Roman" w:eastAsia="Bitstream Vera Sans" w:hAnsi="Times New Roman" w:cs="Times New Roman"/>
          <w:sz w:val="24"/>
          <w:szCs w:val="24"/>
        </w:rPr>
        <w:t>Section 18B.</w:t>
      </w:r>
      <w:proofErr w:type="gramEnd"/>
      <w:r w:rsidRPr="00A87F91">
        <w:rPr>
          <w:rFonts w:ascii="Times New Roman" w:eastAsia="Bitstream Vera Sans" w:hAnsi="Times New Roman" w:cs="Times New Roman"/>
          <w:sz w:val="24"/>
          <w:szCs w:val="24"/>
        </w:rPr>
        <w:t xml:space="preserve">  There is hereby established within the executive office of energy and environmental affairs a state off-road vehicle advisory committee.  The committee shall advise the secretary and the department of conservation and recreation, the department of fish and game, the department of environmental protection, and the office of environmental law enforcement within said executive office on matters involving the commonwealth's regulation of off-road vehicles, including the development and enforcement of state regulations and policies, safety and training programs, and resolution of conflicts between use of off-road vehicles and other park users.  The secretary shall appoint the members of the committee, which shall consist of twelve members.  Of the committee members, two shall be  representatives of state and local law enforcement authorities, two shall be members of state forest or park friends groups associated with the Massachusetts Forest and Park Friends Network, two shall represent the ATV, motorcycle and snowmobile users, one shall be a representative of the department of public health, one shall be a representative of child safety advocates associated with the use of off-road vehicles, one shall be a representative of a non-profit organization that owns and manages land open to the public, and one shall be a member of the Mass Association of Conservation Commissions.</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Section 18C. (1)  There is hereby established and set up on the books of the commonwealth a separate fund known as the Off-Road Vehicle Enforcement Fund.  There shall be credited to the fund 50 (fifty) per cent of all fees, fines, costs, expenses and interest imposed pursuant to section 21 to 32, inclusive, of chapter 90B and the fourth paragraph of section 10H of chapter 21A and any revenue from appropriations or other monies authorized by the general court and specifically designated to be credited to the fund, and any appropriation or grant explicitly made to the fund.</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(2) All amounts credited to the fund may be expended, without further appropriation, by the executive office of energy and environmental affairs and its office of environmental law enforcement, department of conservation and recreation, the department of fish and game, and the department of environmental protection for any of the following purposes:</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   (</w:t>
      </w:r>
      <w:proofErr w:type="gramStart"/>
      <w:r w:rsidRPr="00A87F91">
        <w:rPr>
          <w:rFonts w:ascii="Times New Roman" w:eastAsia="Bitstream Vera Sans" w:hAnsi="Times New Roman" w:cs="Times New Roman"/>
          <w:sz w:val="24"/>
          <w:szCs w:val="24"/>
        </w:rPr>
        <w:t>a</w:t>
      </w:r>
      <w:proofErr w:type="gramEnd"/>
      <w:r w:rsidRPr="00A87F91">
        <w:rPr>
          <w:rFonts w:ascii="Times New Roman" w:eastAsia="Bitstream Vera Sans" w:hAnsi="Times New Roman" w:cs="Times New Roman"/>
          <w:sz w:val="24"/>
          <w:szCs w:val="24"/>
        </w:rPr>
        <w:t>). the enforcement of statutes, regulations and policies applicable to off-road vehicles;</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   (b). for grants made by the department of conservation and recreation to municipalities and other entities for the purposes of clause (a);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   (c). the development and administration of safety and training programs; and</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t xml:space="preserve">   (d). for other off road enforcement activities, including all direct and indirect costs of personnel of the executive office and its office of environmental law enforcement. </w:t>
      </w:r>
    </w:p>
    <w:p w:rsidR="00570942" w:rsidRPr="00A87F91" w:rsidRDefault="00570942" w:rsidP="00570942">
      <w:pPr>
        <w:spacing w:line="360" w:lineRule="auto"/>
        <w:rPr>
          <w:rFonts w:ascii="Times New Roman" w:eastAsia="Bitstream Vera Sans" w:hAnsi="Times New Roman" w:cs="Times New Roman"/>
          <w:sz w:val="24"/>
          <w:szCs w:val="24"/>
        </w:rPr>
      </w:pPr>
    </w:p>
    <w:p w:rsidR="00570942" w:rsidRPr="00A87F91" w:rsidRDefault="00570942" w:rsidP="00570942">
      <w:pPr>
        <w:spacing w:line="360" w:lineRule="auto"/>
        <w:rPr>
          <w:rFonts w:ascii="Times New Roman" w:eastAsia="Bitstream Vera Sans" w:hAnsi="Times New Roman" w:cs="Times New Roman"/>
          <w:sz w:val="24"/>
          <w:szCs w:val="24"/>
        </w:rPr>
      </w:pPr>
      <w:r w:rsidRPr="00A87F91">
        <w:rPr>
          <w:rFonts w:ascii="Times New Roman" w:eastAsia="Bitstream Vera Sans" w:hAnsi="Times New Roman" w:cs="Times New Roman"/>
          <w:sz w:val="24"/>
          <w:szCs w:val="24"/>
        </w:rPr>
        <w:lastRenderedPageBreak/>
        <w:t>(3).  Monies that are deposited into the fund that are unexpended at the end of the fiscal year shall not revert to the General Fund and shall be available for expenditure in the subsequent fiscal year.</w:t>
      </w:r>
    </w:p>
    <w:p w:rsidR="00570942" w:rsidRPr="00A87F91" w:rsidRDefault="00570942" w:rsidP="00570942">
      <w:pPr>
        <w:spacing w:line="360" w:lineRule="auto"/>
        <w:rPr>
          <w:rFonts w:ascii="Times New Roman" w:eastAsia="Bitstream Vera Sans" w:hAnsi="Times New Roman" w:cs="Times New Roman"/>
          <w:sz w:val="24"/>
          <w:szCs w:val="24"/>
        </w:rPr>
      </w:pPr>
    </w:p>
    <w:p w:rsidR="00A87F91" w:rsidRPr="00A87F91" w:rsidRDefault="00570942">
      <w:pPr>
        <w:spacing w:line="256" w:lineRule="atLeast"/>
        <w:rPr>
          <w:rFonts w:ascii="Times New Roman" w:hAnsi="Times New Roman" w:cs="Times New Roman"/>
          <w:sz w:val="24"/>
          <w:szCs w:val="24"/>
        </w:rPr>
      </w:pPr>
      <w:r w:rsidRPr="00A87F91">
        <w:rPr>
          <w:rFonts w:ascii="Times New Roman" w:eastAsia="Bitstream Vera Sans" w:hAnsi="Times New Roman" w:cs="Times New Roman"/>
          <w:sz w:val="24"/>
          <w:szCs w:val="24"/>
        </w:rPr>
        <w:t>(4)</w:t>
      </w:r>
      <w:proofErr w:type="gramStart"/>
      <w:r w:rsidRPr="00A87F91">
        <w:rPr>
          <w:rFonts w:ascii="Times New Roman" w:eastAsia="Bitstream Vera Sans" w:hAnsi="Times New Roman" w:cs="Times New Roman"/>
          <w:sz w:val="24"/>
          <w:szCs w:val="24"/>
        </w:rPr>
        <w:t>.  Within</w:t>
      </w:r>
      <w:proofErr w:type="gramEnd"/>
      <w:r w:rsidRPr="00A87F91">
        <w:rPr>
          <w:rFonts w:ascii="Times New Roman" w:eastAsia="Bitstream Vera Sans" w:hAnsi="Times New Roman" w:cs="Times New Roman"/>
          <w:sz w:val="24"/>
          <w:szCs w:val="24"/>
        </w:rPr>
        <w:t xml:space="preserve"> one month of the end of each fiscal year, the secretary of energy and environmental affairs shall report to the joint committee on environmental, natural resources and agriculture committee and to the secretary of administration and finance on the expenditures and receipts of monies to the fund over the previous fiscal year, with a comparison of trends over the previous five years.                   </w:t>
      </w:r>
    </w:p>
    <w:sectPr w:rsidR="00A87F91" w:rsidRPr="00A87F91" w:rsidSect="004D71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itstream Vera Sans">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71A7"/>
    <w:rsid w:val="004D71A7"/>
    <w:rsid w:val="00570942"/>
    <w:rsid w:val="007670E0"/>
    <w:rsid w:val="00A87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42"/>
    <w:rPr>
      <w:rFonts w:ascii="Tahoma" w:hAnsi="Tahoma" w:cs="Tahoma"/>
      <w:sz w:val="16"/>
      <w:szCs w:val="16"/>
    </w:rPr>
  </w:style>
  <w:style w:type="character" w:styleId="LineNumber">
    <w:name w:val="line number"/>
    <w:basedOn w:val="DefaultParagraphFont"/>
    <w:uiPriority w:val="99"/>
    <w:semiHidden/>
    <w:unhideWhenUsed/>
    <w:rsid w:val="005709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2055</Words>
  <Characters>11717</Characters>
  <Application>Microsoft Office Word</Application>
  <DocSecurity>0</DocSecurity>
  <Lines>97</Lines>
  <Paragraphs>27</Paragraphs>
  <ScaleCrop>false</ScaleCrop>
  <Company>LEG</Company>
  <LinksUpToDate>false</LinksUpToDate>
  <CharactersWithSpaces>13745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4</cp:revision>
  <cp:lastPrinted>2009-01-14T16:29:00Z</cp:lastPrinted>
  <dcterms:created xsi:type="dcterms:W3CDTF">2009-01-14T16:23:00Z</dcterms:created>
  <dcterms:modified xsi:type="dcterms:W3CDTF">2009-01-14T16:31:00Z</dcterms:modified>
</cp:coreProperties>
</file>