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CC" w:rsidRDefault="00824EA2">
      <w:pPr>
        <w:suppressLineNumbers/>
        <w:spacing w:after="2"/>
        <w:jc w:val="center"/>
      </w:pPr>
      <w:r>
        <w:rPr>
          <w:rFonts w:ascii="Arial"/>
          <w:sz w:val="18"/>
        </w:rPr>
        <w:t>HOUSE DOCKET, NO.         FILED ON: 1/12/2009</w:t>
      </w:r>
    </w:p>
    <w:p w:rsidR="000B7DCC" w:rsidRDefault="00824EA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4EA2" w:rsidP="00DB534B">
            <w:pPr>
              <w:suppressLineNumbers/>
              <w:jc w:val="right"/>
              <w:rPr>
                <w:b/>
                <w:sz w:val="28"/>
              </w:rPr>
            </w:pPr>
          </w:p>
        </w:tc>
      </w:tr>
    </w:tbl>
    <w:p w:rsidR="000B7DCC" w:rsidRDefault="00824EA2">
      <w:pPr>
        <w:suppressLineNumbers/>
        <w:spacing w:before="2" w:after="2"/>
        <w:jc w:val="center"/>
      </w:pPr>
      <w:r>
        <w:rPr>
          <w:rFonts w:ascii="Old English Text MT"/>
          <w:sz w:val="32"/>
        </w:rPr>
        <w:t>The Commonwealth of Massachusetts</w:t>
      </w:r>
    </w:p>
    <w:p w:rsidR="000B7DCC" w:rsidRDefault="00824EA2">
      <w:pPr>
        <w:suppressLineNumbers/>
        <w:spacing w:after="2"/>
        <w:jc w:val="center"/>
      </w:pPr>
      <w:r>
        <w:rPr>
          <w:rFonts w:ascii="Times New Roman"/>
          <w:b/>
          <w:sz w:val="32"/>
          <w:vertAlign w:val="superscript"/>
        </w:rPr>
        <w:t>_______________</w:t>
      </w:r>
    </w:p>
    <w:p w:rsidR="000B7DCC" w:rsidRDefault="00824EA2">
      <w:pPr>
        <w:suppressLineNumbers/>
        <w:spacing w:before="2"/>
        <w:jc w:val="center"/>
      </w:pPr>
      <w:r>
        <w:rPr>
          <w:rFonts w:ascii="Times New Roman"/>
          <w:sz w:val="20"/>
        </w:rPr>
        <w:t>PRESENTED BY:</w:t>
      </w:r>
    </w:p>
    <w:p w:rsidR="000B7DCC" w:rsidRDefault="00824EA2">
      <w:pPr>
        <w:suppressLineNumbers/>
        <w:spacing w:after="2"/>
        <w:jc w:val="center"/>
      </w:pPr>
      <w:r>
        <w:rPr>
          <w:rFonts w:ascii="Times New Roman"/>
          <w:b/>
          <w:sz w:val="24"/>
        </w:rPr>
        <w:t>Joseph F. Wagner</w:t>
      </w:r>
    </w:p>
    <w:p w:rsidR="000B7DCC" w:rsidRDefault="00824EA2">
      <w:pPr>
        <w:suppressLineNumbers/>
        <w:jc w:val="center"/>
      </w:pPr>
      <w:r>
        <w:rPr>
          <w:rFonts w:ascii="Times New Roman"/>
          <w:b/>
          <w:sz w:val="32"/>
          <w:vertAlign w:val="superscript"/>
        </w:rPr>
        <w:t>_______________</w:t>
      </w:r>
    </w:p>
    <w:p w:rsidR="000B7DCC" w:rsidRDefault="00824E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7DCC" w:rsidRDefault="00824EA2">
      <w:pPr>
        <w:suppressLineNumbers/>
      </w:pPr>
      <w:r>
        <w:rPr>
          <w:rFonts w:ascii="Times New Roman"/>
          <w:sz w:val="20"/>
        </w:rPr>
        <w:tab/>
        <w:t>The undersigned legislators and/or citizens respectfully petition for the passage of the accompanying bill:</w:t>
      </w:r>
    </w:p>
    <w:p w:rsidR="000B7DCC" w:rsidRDefault="00824EA2">
      <w:pPr>
        <w:suppressLineNumbers/>
        <w:spacing w:after="2"/>
        <w:jc w:val="center"/>
      </w:pPr>
      <w:proofErr w:type="gramStart"/>
      <w:r>
        <w:rPr>
          <w:rFonts w:ascii="Times New Roman"/>
          <w:sz w:val="24"/>
        </w:rPr>
        <w:t>An Act further regulating th</w:t>
      </w:r>
      <w:r>
        <w:rPr>
          <w:rFonts w:ascii="Times New Roman"/>
          <w:sz w:val="24"/>
        </w:rPr>
        <w:t>e use of certain communication devices while operating a motor vehicle.</w:t>
      </w:r>
      <w:proofErr w:type="gramEnd"/>
    </w:p>
    <w:p w:rsidR="000B7DCC" w:rsidRDefault="00824EA2">
      <w:pPr>
        <w:suppressLineNumbers/>
        <w:spacing w:after="2"/>
        <w:jc w:val="center"/>
      </w:pPr>
      <w:r>
        <w:rPr>
          <w:rFonts w:ascii="Times New Roman"/>
          <w:b/>
          <w:sz w:val="32"/>
          <w:vertAlign w:val="superscript"/>
        </w:rPr>
        <w:t>_______________</w:t>
      </w:r>
    </w:p>
    <w:p w:rsidR="000B7DCC" w:rsidRDefault="00824EA2">
      <w:pPr>
        <w:suppressLineNumbers/>
        <w:jc w:val="center"/>
      </w:pPr>
      <w:r>
        <w:rPr>
          <w:rFonts w:ascii="Times New Roman"/>
          <w:sz w:val="20"/>
        </w:rPr>
        <w:t>PETITION OF:</w:t>
      </w:r>
    </w:p>
    <w:p w:rsidR="000B7DCC" w:rsidRDefault="000B7D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7DCC">
            <w:tblPrEx>
              <w:tblCellMar>
                <w:top w:w="0" w:type="dxa"/>
                <w:bottom w:w="0" w:type="dxa"/>
              </w:tblCellMar>
            </w:tblPrEx>
            <w:tc>
              <w:tcPr>
                <w:tcW w:w="4500" w:type="dxa"/>
                <w:tcBorders>
                  <w:top w:val="nil"/>
                  <w:bottom w:val="single" w:sz="4" w:space="0" w:color="auto"/>
                  <w:right w:val="single" w:sz="4" w:space="0" w:color="auto"/>
                </w:tcBorders>
              </w:tcPr>
              <w:p w:rsidR="000B7DCC" w:rsidRDefault="00824E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7DCC" w:rsidRDefault="00824EA2">
                <w:pPr>
                  <w:suppressLineNumbers/>
                  <w:spacing w:after="2"/>
                  <w:rPr>
                    <w:smallCaps/>
                  </w:rPr>
                </w:pPr>
                <w:r>
                  <w:rPr>
                    <w:rFonts w:ascii="Times New Roman"/>
                    <w:smallCaps/>
                    <w:sz w:val="24"/>
                  </w:rPr>
                  <w:t>District/Address:</w:t>
                </w:r>
              </w:p>
            </w:tc>
          </w:tr>
          <w:tr w:rsidR="000B7DCC">
            <w:tblPrEx>
              <w:tblCellMar>
                <w:top w:w="0" w:type="dxa"/>
                <w:bottom w:w="0" w:type="dxa"/>
              </w:tblCellMar>
            </w:tblPrEx>
            <w:tc>
              <w:tcPr>
                <w:tcW w:w="4500" w:type="dxa"/>
              </w:tcPr>
              <w:p w:rsidR="000B7DCC" w:rsidRDefault="00824EA2">
                <w:pPr>
                  <w:suppressLineNumbers/>
                  <w:spacing w:after="2"/>
                  <w:rPr>
                    <w:rFonts w:ascii="Times New Roman"/>
                  </w:rPr>
                </w:pPr>
                <w:r>
                  <w:rPr>
                    <w:rFonts w:ascii="Times New Roman"/>
                  </w:rPr>
                  <w:t>Joseph F. Wagner</w:t>
                </w:r>
              </w:p>
            </w:tc>
            <w:tc>
              <w:tcPr>
                <w:tcW w:w="4500" w:type="dxa"/>
              </w:tcPr>
              <w:p w:rsidR="000B7DCC" w:rsidRDefault="00824EA2">
                <w:pPr>
                  <w:suppressLineNumbers/>
                  <w:spacing w:after="2"/>
                  <w:rPr>
                    <w:rFonts w:ascii="Times New Roman"/>
                  </w:rPr>
                </w:pPr>
                <w:r>
                  <w:rPr>
                    <w:rFonts w:ascii="Times New Roman"/>
                  </w:rPr>
                  <w:t>8th Hampden</w:t>
                </w:r>
              </w:p>
            </w:tc>
          </w:tr>
        </w:tbl>
      </w:sdtContent>
    </w:sdt>
    <w:p w:rsidR="000B7DCC" w:rsidRDefault="00824EA2">
      <w:pPr>
        <w:suppressLineNumbers/>
      </w:pPr>
      <w:r>
        <w:br w:type="page"/>
      </w:r>
    </w:p>
    <w:p w:rsidR="000B7DCC" w:rsidRDefault="00824EA2">
      <w:pPr>
        <w:suppressLineNumbers/>
        <w:jc w:val="center"/>
      </w:pPr>
      <w:r>
        <w:rPr>
          <w:rFonts w:ascii="Times New Roman"/>
          <w:sz w:val="24"/>
        </w:rPr>
        <w:lastRenderedPageBreak/>
        <w:t>[SIMILAR MATTER FILED IN PREVIOUS SESSION</w:t>
      </w:r>
      <w:r>
        <w:rPr>
          <w:rFonts w:ascii="Times New Roman"/>
          <w:sz w:val="24"/>
        </w:rPr>
        <w:br/>
        <w:t>SEE HOUSE, NO. 4477 OF 2007-2008.]</w:t>
      </w:r>
    </w:p>
    <w:p w:rsidR="000B7DCC" w:rsidRDefault="00824EA2">
      <w:pPr>
        <w:suppressLineNumbers/>
        <w:spacing w:before="2" w:after="2"/>
        <w:jc w:val="center"/>
      </w:pPr>
      <w:r>
        <w:rPr>
          <w:rFonts w:ascii="Old English Text MT"/>
          <w:sz w:val="32"/>
        </w:rPr>
        <w:t>The Commonwealth of Massachusetts</w:t>
      </w:r>
      <w:r>
        <w:rPr>
          <w:rFonts w:ascii="Old English Text MT"/>
          <w:sz w:val="32"/>
        </w:rPr>
        <w:br/>
      </w:r>
    </w:p>
    <w:p w:rsidR="000B7DCC" w:rsidRDefault="00824EA2">
      <w:pPr>
        <w:suppressLineNumbers/>
        <w:spacing w:after="2"/>
        <w:jc w:val="center"/>
      </w:pPr>
      <w:r>
        <w:rPr>
          <w:rFonts w:ascii="Times New Roman"/>
          <w:b/>
          <w:sz w:val="24"/>
          <w:vertAlign w:val="superscript"/>
        </w:rPr>
        <w:t>_______________</w:t>
      </w:r>
    </w:p>
    <w:p w:rsidR="000B7DCC" w:rsidRDefault="00824EA2">
      <w:pPr>
        <w:suppressLineNumbers/>
        <w:spacing w:after="2"/>
        <w:jc w:val="center"/>
      </w:pPr>
      <w:r>
        <w:rPr>
          <w:rFonts w:ascii="Times New Roman"/>
          <w:b/>
          <w:sz w:val="18"/>
        </w:rPr>
        <w:t>In the Year Two Thousand and Nine</w:t>
      </w:r>
    </w:p>
    <w:p w:rsidR="000B7DCC" w:rsidRDefault="00824EA2">
      <w:pPr>
        <w:suppressLineNumbers/>
        <w:spacing w:after="2"/>
        <w:jc w:val="center"/>
      </w:pPr>
      <w:r>
        <w:rPr>
          <w:rFonts w:ascii="Times New Roman"/>
          <w:b/>
          <w:sz w:val="24"/>
          <w:vertAlign w:val="superscript"/>
        </w:rPr>
        <w:t>_______________</w:t>
      </w:r>
    </w:p>
    <w:p w:rsidR="000B7DCC" w:rsidRDefault="00824EA2">
      <w:pPr>
        <w:suppressLineNumbers/>
        <w:spacing w:after="2"/>
      </w:pPr>
      <w:r>
        <w:rPr>
          <w:sz w:val="14"/>
        </w:rPr>
        <w:br/>
      </w:r>
      <w:r>
        <w:br/>
      </w:r>
    </w:p>
    <w:p w:rsidR="000B7DCC" w:rsidRDefault="00824EA2">
      <w:pPr>
        <w:suppressLineNumbers/>
      </w:pPr>
      <w:proofErr w:type="gramStart"/>
      <w:r>
        <w:rPr>
          <w:rFonts w:ascii="Times New Roman"/>
          <w:smallCaps/>
          <w:sz w:val="28"/>
        </w:rPr>
        <w:t>An Act further regulating the use of certain communication devices while operating a motor vehicle.</w:t>
      </w:r>
      <w:proofErr w:type="gramEnd"/>
      <w:r>
        <w:br/>
      </w:r>
      <w:r>
        <w:br/>
      </w:r>
      <w:r>
        <w:br/>
      </w:r>
    </w:p>
    <w:p w:rsidR="000B7DCC" w:rsidRDefault="00824EA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24EA2" w:rsidRDefault="00824EA2" w:rsidP="00824EA2">
      <w:pPr>
        <w:spacing w:after="0"/>
      </w:pPr>
      <w:proofErr w:type="gramStart"/>
      <w:r>
        <w:t>SECTION 1.</w:t>
      </w:r>
      <w:proofErr w:type="gramEnd"/>
      <w:r>
        <w:t xml:space="preserve">  Section 1 of chapter 90 of the General Laws, as appearing in the 2006 Official Edition, is hereby amended by adding the following definitions:-</w:t>
      </w:r>
    </w:p>
    <w:p w:rsidR="00824EA2" w:rsidRDefault="00824EA2" w:rsidP="00824EA2">
      <w:pPr>
        <w:spacing w:after="0"/>
      </w:pPr>
    </w:p>
    <w:p w:rsidR="00824EA2" w:rsidRDefault="00824EA2" w:rsidP="00824EA2">
      <w:pPr>
        <w:spacing w:after="0"/>
      </w:pPr>
      <w:r>
        <w:t>“Mobile telephone”, a cellular, analog, wireless, satellite or digital telephone, including a telephone with two-way radio functionality, capable of sending or receiving telephone communications and with which a user initiates, terminates or engages in a call using at least one hand.</w:t>
      </w:r>
    </w:p>
    <w:p w:rsidR="00824EA2" w:rsidRDefault="00824EA2" w:rsidP="00824EA2">
      <w:pPr>
        <w:spacing w:after="0"/>
      </w:pPr>
    </w:p>
    <w:p w:rsidR="00824EA2" w:rsidRDefault="00824EA2" w:rsidP="00824EA2">
      <w:pPr>
        <w:spacing w:after="0"/>
      </w:pPr>
      <w:r>
        <w:t>“Hands-free accessory”, an attachment, add-on, built-in feature or addition to a mobile telephone, whether or not permanently installed in a motor vehicle, that, when used, allows the operator of a motor vehicle to maintain both hands on the steering wheel at all times.</w:t>
      </w:r>
    </w:p>
    <w:p w:rsidR="00824EA2" w:rsidRDefault="00824EA2" w:rsidP="00824EA2">
      <w:pPr>
        <w:spacing w:after="0"/>
      </w:pPr>
    </w:p>
    <w:p w:rsidR="00824EA2" w:rsidRDefault="00824EA2" w:rsidP="00824EA2">
      <w:pPr>
        <w:spacing w:after="0"/>
      </w:pPr>
      <w:r>
        <w:t>“Hands-free mobile telephone”, a hand-held mobile telephone that has an internal feature or function, or that is equipped with a hands-free accessory, whether or not permanently part of such hand-held mobile telephone, by which a user engages in a call without the use of either hand, whether or not the use of either hand is necessary to activate, deactivate or initiate a telephone call.</w:t>
      </w:r>
    </w:p>
    <w:p w:rsidR="00824EA2" w:rsidRDefault="00824EA2" w:rsidP="00824EA2">
      <w:pPr>
        <w:spacing w:after="0"/>
      </w:pPr>
    </w:p>
    <w:p w:rsidR="00824EA2" w:rsidRDefault="00824EA2" w:rsidP="00824EA2">
      <w:pPr>
        <w:spacing w:after="0"/>
      </w:pPr>
      <w:r>
        <w:t xml:space="preserve">“Mobile electronic device”, any hand-held or other portable electronic equipment capable of providing data communication between two or more persons, including a text messaging device, a paging device, a personal digital assistant, a laptop computer, equipment that is capable of playing a video game or digital video disk, or equipment on which digital photographs are taken or transmitted, or any combination thereof, or equipment that is capable of visually receiving a television broadcast, but shall not include any audio equipment or any equipment installed in a motor vehicle for the purpose of </w:t>
      </w:r>
      <w:r>
        <w:lastRenderedPageBreak/>
        <w:t>providing navigation or emergency assistance to the operator of such motor vehicle or video entertainment to the passengers in the rear seats of such motor vehicle.</w:t>
      </w:r>
    </w:p>
    <w:p w:rsidR="00824EA2" w:rsidRPr="00105817" w:rsidRDefault="00824EA2" w:rsidP="00824EA2">
      <w:pPr>
        <w:spacing w:before="100" w:beforeAutospacing="1"/>
        <w:jc w:val="both"/>
      </w:pPr>
      <w:proofErr w:type="gramStart"/>
      <w:r>
        <w:t>SECTION 2.</w:t>
      </w:r>
      <w:proofErr w:type="gramEnd"/>
      <w:r>
        <w:t xml:space="preserve">  </w:t>
      </w:r>
      <w:r w:rsidRPr="00105817">
        <w:t xml:space="preserve">Section 8 of </w:t>
      </w:r>
      <w:r>
        <w:t xml:space="preserve">said </w:t>
      </w:r>
      <w:r w:rsidRPr="00105817">
        <w:t>chapter 90</w:t>
      </w:r>
      <w:r>
        <w:t>, as so appearing,</w:t>
      </w:r>
      <w:r w:rsidRPr="00105817">
        <w:t xml:space="preserve"> is hereby amended by inserting after the sixth paragraph the following </w:t>
      </w:r>
      <w:r>
        <w:t xml:space="preserve">two </w:t>
      </w:r>
      <w:r w:rsidRPr="00105817">
        <w:t>paragraph</w:t>
      </w:r>
      <w:r>
        <w:t>s</w:t>
      </w:r>
      <w:r w:rsidRPr="00105817">
        <w:t>:-</w:t>
      </w:r>
    </w:p>
    <w:p w:rsidR="00824EA2" w:rsidRPr="00E24626" w:rsidRDefault="00824EA2" w:rsidP="00824EA2">
      <w:pPr>
        <w:spacing w:before="100" w:beforeAutospacing="1"/>
        <w:jc w:val="both"/>
      </w:pPr>
      <w:r w:rsidRPr="00105817">
        <w:t>No person under 18 years of age shall use a mobile telephone</w:t>
      </w:r>
      <w:r>
        <w:t xml:space="preserve">, a hands-free mobile telephone </w:t>
      </w:r>
      <w:r w:rsidRPr="00105817">
        <w:t>or a mobile electronic device while operating a mo</w:t>
      </w:r>
      <w:r>
        <w:t>tor vehicle on any public way. </w:t>
      </w:r>
      <w:r w:rsidRPr="00DA48F3">
        <w:t xml:space="preserve">For the purposes of this </w:t>
      </w:r>
      <w:r>
        <w:t>paragraph</w:t>
      </w:r>
      <w:r w:rsidRPr="00DA48F3">
        <w:t>, a junior operator shall not be considered to be operating a motor vehicle if the vehicle is stationary and not located in a part of the roadway intended for travel.</w:t>
      </w:r>
    </w:p>
    <w:p w:rsidR="00824EA2" w:rsidRPr="00105817" w:rsidRDefault="00824EA2" w:rsidP="00824EA2">
      <w:pPr>
        <w:spacing w:before="100" w:beforeAutospacing="1"/>
        <w:jc w:val="both"/>
      </w:pPr>
      <w:r>
        <w:t xml:space="preserve">A junior operator who violates the preceding paragraph shall be punished by a fine of $100 and shall have his license or permit suspended for 60 days for a first offense, by a fine of $250 and shall have his license or permit suspended for 180 days for a second offense, and by a fine of $500 and shall have his license or permit suspended for 1 year for a third or subsequent offense.  </w:t>
      </w:r>
      <w:r w:rsidRPr="00105817">
        <w:t xml:space="preserve">It shall be an affirmative defense for a junior operator to produce documentary or other evidence that the </w:t>
      </w:r>
      <w:r>
        <w:t xml:space="preserve">use of a mobile telephone </w:t>
      </w:r>
      <w:r w:rsidRPr="00105817">
        <w:t xml:space="preserve">that is the basis of the alleged violation was made for emergency </w:t>
      </w:r>
      <w:r>
        <w:t>purposes, including, but not limited to, an emergency call to a law enforcement agency, health care provider, fire department or other emergency services agency or entity.</w:t>
      </w:r>
    </w:p>
    <w:p w:rsidR="00824EA2" w:rsidRDefault="00824EA2" w:rsidP="00824EA2">
      <w:pPr>
        <w:spacing w:before="100" w:beforeAutospacing="1"/>
        <w:jc w:val="both"/>
      </w:pPr>
      <w:proofErr w:type="gramStart"/>
      <w:r>
        <w:t>SECTION 3.</w:t>
      </w:r>
      <w:proofErr w:type="gramEnd"/>
      <w:r>
        <w:t xml:space="preserve">  Section 13 of said chapter 90, as so appearing, is hereby amended by striking out, in line 6, the words “or mobile telephone” and inserting in place thereof the following words</w:t>
      </w:r>
      <w:proofErr w:type="gramStart"/>
      <w:r>
        <w:t>:--</w:t>
      </w:r>
      <w:proofErr w:type="gramEnd"/>
      <w:r>
        <w:t xml:space="preserve"> or amateur radio.</w:t>
      </w:r>
    </w:p>
    <w:p w:rsidR="00824EA2" w:rsidRDefault="00824EA2" w:rsidP="00824EA2">
      <w:pPr>
        <w:spacing w:before="100" w:beforeAutospacing="1"/>
        <w:jc w:val="both"/>
      </w:pPr>
      <w:proofErr w:type="gramStart"/>
      <w:r>
        <w:t>SECTION 4.</w:t>
      </w:r>
      <w:proofErr w:type="gramEnd"/>
      <w:r>
        <w:t xml:space="preserve">  Said section 13 of said chapter 90, as so appearing, is hereby further amended by striking out the fifth sentence, in lines 25 to 29 inclusive.</w:t>
      </w:r>
    </w:p>
    <w:p w:rsidR="00824EA2" w:rsidRDefault="00824EA2" w:rsidP="00824EA2">
      <w:pPr>
        <w:spacing w:before="100" w:beforeAutospacing="1"/>
      </w:pPr>
      <w:proofErr w:type="gramStart"/>
      <w:r w:rsidRPr="001D0899">
        <w:t>SECTI</w:t>
      </w:r>
      <w:r>
        <w:t>ON 5</w:t>
      </w:r>
      <w:r w:rsidRPr="001D0899">
        <w:t>.</w:t>
      </w:r>
      <w:proofErr w:type="gramEnd"/>
      <w:r w:rsidRPr="001D0899">
        <w:t xml:space="preserve"> Said chapter 90</w:t>
      </w:r>
      <w:r>
        <w:t>, as so appearing,</w:t>
      </w:r>
      <w:r w:rsidRPr="001D0899">
        <w:t xml:space="preserve"> is hereby amende</w:t>
      </w:r>
      <w:r>
        <w:t>d by inserting after section 24X</w:t>
      </w:r>
      <w:r w:rsidRPr="001D0899">
        <w:t xml:space="preserve"> the following section:-</w:t>
      </w:r>
    </w:p>
    <w:p w:rsidR="00824EA2" w:rsidRPr="00DA48F3" w:rsidRDefault="00824EA2" w:rsidP="00824EA2">
      <w:pPr>
        <w:spacing w:before="100" w:beforeAutospacing="1"/>
      </w:pPr>
      <w:r>
        <w:t>Section 24Y.</w:t>
      </w:r>
      <w:r>
        <w:tab/>
      </w:r>
      <w:r w:rsidRPr="001D0899">
        <w:t xml:space="preserve">No person shall operate </w:t>
      </w:r>
      <w:r>
        <w:t xml:space="preserve">a motor vehicle on a public way while using a mobile electronic device or a mobile telephone, unless said telephone is a hands-free mobile telephone.  </w:t>
      </w:r>
      <w:r w:rsidRPr="00DA48F3">
        <w:t>For the purposes of this section, a</w:t>
      </w:r>
      <w:r>
        <w:t>n</w:t>
      </w:r>
      <w:r w:rsidRPr="00DA48F3">
        <w:t xml:space="preserve"> operator shall not be considered to be operating a motor vehicle if the vehicle is stationary and not located in a part of the roadway intended for travel.</w:t>
      </w:r>
    </w:p>
    <w:p w:rsidR="00824EA2" w:rsidRDefault="00824EA2" w:rsidP="00824EA2">
      <w:pPr>
        <w:spacing w:before="100" w:beforeAutospacing="1"/>
      </w:pPr>
      <w:r>
        <w:tab/>
      </w:r>
      <w:r w:rsidRPr="001D0899">
        <w:t>A violation of this section s</w:t>
      </w:r>
      <w:r>
        <w:t xml:space="preserve">hall be punishable by a fine of </w:t>
      </w:r>
      <w:r w:rsidRPr="001D0899">
        <w:t>$</w:t>
      </w:r>
      <w:r>
        <w:t>100</w:t>
      </w:r>
      <w:r w:rsidRPr="001D0899">
        <w:t xml:space="preserve"> for a first offense</w:t>
      </w:r>
      <w:r>
        <w:t xml:space="preserve">, by a fine of $250 for a second offense and by a fine of </w:t>
      </w:r>
      <w:r w:rsidRPr="001D0899">
        <w:t xml:space="preserve">$500 for a </w:t>
      </w:r>
      <w:r>
        <w:t>third</w:t>
      </w:r>
      <w:r w:rsidRPr="001D0899">
        <w:t xml:space="preserve"> or subsequent offense.</w:t>
      </w:r>
      <w:r>
        <w:t xml:space="preserve">  </w:t>
      </w:r>
      <w:r w:rsidRPr="001D0899">
        <w:t>It shall be an affirmative defense for an operator to produce documentary or other evidence that the use of a mobile telephone that is the basis of the alleged violation was made for emergency purposes, including, but not limited to, an emergency call to a law enforcement agency, health care provider, fire department or other emerg</w:t>
      </w:r>
      <w:r>
        <w:t>ency services agency or entity.</w:t>
      </w:r>
    </w:p>
    <w:p w:rsidR="00824EA2" w:rsidRDefault="00824EA2" w:rsidP="00824EA2">
      <w:pPr>
        <w:spacing w:before="100" w:beforeAutospacing="1"/>
      </w:pPr>
      <w:r>
        <w:lastRenderedPageBreak/>
        <w:tab/>
        <w:t xml:space="preserve">This </w:t>
      </w:r>
      <w:r w:rsidRPr="001D0899">
        <w:t>section shall not apply to the following persons operating motor vehicles in the execution of their duties:</w:t>
      </w:r>
      <w:r w:rsidRPr="001D0899">
        <w:br/>
        <w:t>                (1) the driver of a fire-fighting vehicle;</w:t>
      </w:r>
      <w:r w:rsidRPr="001D0899">
        <w:br/>
        <w:t>                (2) the driver of a rescue vehicle or an ambulance; or</w:t>
      </w:r>
      <w:r w:rsidRPr="001D0899">
        <w:br/>
        <w:t>                (3) a state, county, or local public safety official, if operating the vehicle with due regard to the sa</w:t>
      </w:r>
      <w:r>
        <w:t>fety of others.</w:t>
      </w:r>
    </w:p>
    <w:p w:rsidR="00824EA2" w:rsidRDefault="00824EA2" w:rsidP="00824EA2">
      <w:pPr>
        <w:spacing w:before="100" w:beforeAutospacing="1"/>
      </w:pPr>
      <w:r>
        <w:tab/>
        <w:t xml:space="preserve">A violation of the seventh paragraph of section 8 and this section shall not be considered a </w:t>
      </w:r>
      <w:proofErr w:type="spellStart"/>
      <w:r>
        <w:t>surchargeable</w:t>
      </w:r>
      <w:proofErr w:type="spellEnd"/>
      <w:r>
        <w:t xml:space="preserve"> motor vehicle offense pursuant to section 113B of chapter 175.</w:t>
      </w:r>
    </w:p>
    <w:p w:rsidR="00824EA2" w:rsidRDefault="00824EA2" w:rsidP="00824EA2">
      <w:pPr>
        <w:spacing w:before="100" w:beforeAutospacing="1"/>
      </w:pPr>
      <w:proofErr w:type="gramStart"/>
      <w:r>
        <w:t>SECTION 6.</w:t>
      </w:r>
      <w:proofErr w:type="gramEnd"/>
      <w:r>
        <w:t xml:space="preserve"> The last paragraph of section 24Y of chapter 90 of the General Laws shall become inoperative on July 1, 2010.</w:t>
      </w:r>
    </w:p>
    <w:p w:rsidR="000B7DCC" w:rsidRDefault="00824EA2" w:rsidP="00824EA2">
      <w:pPr>
        <w:spacing w:before="100" w:beforeAutospacing="1"/>
      </w:pPr>
      <w:proofErr w:type="gramStart"/>
      <w:r>
        <w:t>SECTION 7.</w:t>
      </w:r>
      <w:proofErr w:type="gramEnd"/>
      <w:r>
        <w:t xml:space="preserve"> The registrar of motor vehicles, in cooperation with the governor’s highway safety bureau, shall develop and implement a public awareness campaign for both junior and adult drivers which shall include, but not be limited to, information on the restrictions of mobile telephone and mobile electronic device use while operating a motor vehicle under section 8 and section 24Y of chapter 90 of the General Laws, information on the fines and punishments which may be imposed for violations of said chapter 90, and for adult drivers, information on the types of hands-free accessories or hands-free mobile telephones permitted for use while operating a motor vehicle. Said campaign shall commence no later than September 1, 2009.</w:t>
      </w:r>
    </w:p>
    <w:sectPr w:rsidR="000B7DCC" w:rsidSect="000B7D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0B7DCC"/>
    <w:rsid w:val="000B7DCC"/>
    <w:rsid w:val="00824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24E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5963</Characters>
  <Application>Microsoft Office Word</Application>
  <DocSecurity>0</DocSecurity>
  <Lines>49</Lines>
  <Paragraphs>13</Paragraphs>
  <ScaleCrop>false</ScaleCrop>
  <Company>LEG</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2009-01-12T15:55:00Z</dcterms:created>
  <dcterms:modified xsi:type="dcterms:W3CDTF">2009-01-12T15:55:00Z</dcterms:modified>
</cp:coreProperties>
</file>