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4A8F" w:rsidRDefault="00D2281A">
      <w:pPr>
        <w:suppressLineNumbers/>
        <w:spacing w:after="2"/>
        <w:jc w:val="center"/>
      </w:pPr>
      <w:r>
        <w:rPr>
          <w:rFonts w:ascii="Arial"/>
          <w:sz w:val="18"/>
        </w:rPr>
        <w:t>HOUSE DOCKET, NO.         FILED ON: 12/30/2008</w:t>
      </w:r>
    </w:p>
    <w:p w:rsidR="00174A8F" w:rsidRDefault="00D2281A">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6500"/>
      </w:tblGrid>
      <w:tr w:rsidR="00DA62DD" w:rsidRPr="00DB534B" w:rsidTr="00EB730C">
        <w:tc>
          <w:tcPr>
            <w:tcW w:w="9018" w:type="dxa"/>
          </w:tcPr>
          <w:p w:rsidR="00DB534B" w:rsidRPr="00DB534B" w:rsidRDefault="008121DE" w:rsidP="00DB534B">
            <w:pPr>
              <w:suppressLineNumbers/>
              <w:jc w:val="right"/>
              <w:rPr>
                <w:b/>
                <w:sz w:val="28"/>
              </w:rPr>
            </w:pPr>
          </w:p>
        </w:tc>
      </w:tr>
    </w:tbl>
    <w:p w:rsidR="00174A8F" w:rsidRDefault="00D2281A">
      <w:pPr>
        <w:suppressLineNumbers/>
        <w:spacing w:before="2" w:after="2"/>
        <w:jc w:val="center"/>
      </w:pPr>
      <w:r>
        <w:rPr>
          <w:rFonts w:ascii="Old English Text MT"/>
          <w:sz w:val="32"/>
        </w:rPr>
        <w:t>The Commonwealth of Massachusetts</w:t>
      </w:r>
    </w:p>
    <w:p w:rsidR="00174A8F" w:rsidRDefault="00D2281A">
      <w:pPr>
        <w:suppressLineNumbers/>
        <w:spacing w:after="2"/>
        <w:jc w:val="center"/>
      </w:pPr>
      <w:r>
        <w:rPr>
          <w:rFonts w:ascii="Times New Roman"/>
          <w:b/>
          <w:sz w:val="32"/>
          <w:vertAlign w:val="superscript"/>
        </w:rPr>
        <w:t>_______________</w:t>
      </w:r>
    </w:p>
    <w:p w:rsidR="00174A8F" w:rsidRDefault="00D2281A">
      <w:pPr>
        <w:suppressLineNumbers/>
        <w:spacing w:before="2"/>
        <w:jc w:val="center"/>
      </w:pPr>
      <w:r>
        <w:rPr>
          <w:rFonts w:ascii="Times New Roman"/>
          <w:sz w:val="20"/>
        </w:rPr>
        <w:t>PRESENTED BY:</w:t>
      </w:r>
    </w:p>
    <w:p w:rsidR="00174A8F" w:rsidRDefault="00D2281A">
      <w:pPr>
        <w:suppressLineNumbers/>
        <w:spacing w:after="2"/>
        <w:jc w:val="center"/>
      </w:pPr>
      <w:r>
        <w:rPr>
          <w:rFonts w:ascii="Times New Roman"/>
          <w:b/>
          <w:sz w:val="24"/>
        </w:rPr>
        <w:t>James E. Vallee</w:t>
      </w:r>
    </w:p>
    <w:p w:rsidR="00174A8F" w:rsidRDefault="00D2281A">
      <w:pPr>
        <w:suppressLineNumbers/>
        <w:jc w:val="center"/>
      </w:pPr>
      <w:r>
        <w:rPr>
          <w:rFonts w:ascii="Times New Roman"/>
          <w:b/>
          <w:sz w:val="32"/>
          <w:vertAlign w:val="superscript"/>
        </w:rPr>
        <w:t>_______________</w:t>
      </w:r>
    </w:p>
    <w:p w:rsidR="00174A8F" w:rsidRDefault="00D2281A">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174A8F" w:rsidRDefault="00D2281A">
      <w:pPr>
        <w:suppressLineNumbers/>
      </w:pPr>
      <w:r>
        <w:rPr>
          <w:rFonts w:ascii="Times New Roman"/>
          <w:sz w:val="20"/>
        </w:rPr>
        <w:tab/>
        <w:t>The undersigned legislators and/or citizens respectfully petition for the passage of the accompanying bill:</w:t>
      </w:r>
    </w:p>
    <w:p w:rsidR="00174A8F" w:rsidRDefault="00D2281A">
      <w:pPr>
        <w:suppressLineNumbers/>
        <w:spacing w:after="2"/>
        <w:jc w:val="center"/>
      </w:pPr>
      <w:proofErr w:type="gramStart"/>
      <w:r>
        <w:rPr>
          <w:rFonts w:ascii="Times New Roman"/>
          <w:sz w:val="24"/>
        </w:rPr>
        <w:t>An Act amending the open meeting law.</w:t>
      </w:r>
      <w:proofErr w:type="gramEnd"/>
    </w:p>
    <w:p w:rsidR="00174A8F" w:rsidRDefault="00D2281A">
      <w:pPr>
        <w:suppressLineNumbers/>
        <w:spacing w:after="2"/>
        <w:jc w:val="center"/>
      </w:pPr>
      <w:r>
        <w:rPr>
          <w:rFonts w:ascii="Times New Roman"/>
          <w:b/>
          <w:sz w:val="32"/>
          <w:vertAlign w:val="superscript"/>
        </w:rPr>
        <w:t>_______________</w:t>
      </w:r>
    </w:p>
    <w:p w:rsidR="00174A8F" w:rsidRDefault="00D2281A">
      <w:pPr>
        <w:suppressLineNumbers/>
        <w:jc w:val="center"/>
      </w:pPr>
      <w:r>
        <w:rPr>
          <w:rFonts w:ascii="Times New Roman"/>
          <w:sz w:val="20"/>
        </w:rPr>
        <w:t>PETITION OF:</w:t>
      </w:r>
    </w:p>
    <w:p w:rsidR="00174A8F" w:rsidRDefault="00174A8F">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3002"/>
            <w:gridCol w:w="3498"/>
          </w:tblGrid>
          <w:tr w:rsidR="00174A8F">
            <w:tc>
              <w:tcPr>
                <w:tcW w:w="4500" w:type="dxa"/>
                <w:tcBorders>
                  <w:top w:val="nil"/>
                  <w:bottom w:val="single" w:sz="4" w:space="0" w:color="auto"/>
                  <w:right w:val="single" w:sz="4" w:space="0" w:color="auto"/>
                </w:tcBorders>
              </w:tcPr>
              <w:p w:rsidR="00174A8F" w:rsidRDefault="00D2281A">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174A8F" w:rsidRDefault="00D2281A">
                <w:pPr>
                  <w:suppressLineNumbers/>
                  <w:spacing w:after="2"/>
                  <w:rPr>
                    <w:smallCaps/>
                  </w:rPr>
                </w:pPr>
                <w:r>
                  <w:rPr>
                    <w:rFonts w:ascii="Times New Roman"/>
                    <w:smallCaps/>
                    <w:sz w:val="24"/>
                  </w:rPr>
                  <w:t>District/Address:</w:t>
                </w:r>
              </w:p>
            </w:tc>
          </w:tr>
          <w:tr w:rsidR="00174A8F">
            <w:tc>
              <w:tcPr>
                <w:tcW w:w="4500" w:type="dxa"/>
              </w:tcPr>
              <w:p w:rsidR="00174A8F" w:rsidRDefault="00D2281A">
                <w:pPr>
                  <w:suppressLineNumbers/>
                  <w:spacing w:after="2"/>
                  <w:rPr>
                    <w:rFonts w:ascii="Times New Roman"/>
                  </w:rPr>
                </w:pPr>
                <w:r>
                  <w:rPr>
                    <w:rFonts w:ascii="Times New Roman"/>
                  </w:rPr>
                  <w:t>James E. Vallee</w:t>
                </w:r>
              </w:p>
            </w:tc>
            <w:tc>
              <w:tcPr>
                <w:tcW w:w="4500" w:type="dxa"/>
              </w:tcPr>
              <w:p w:rsidR="00174A8F" w:rsidRDefault="00D2281A">
                <w:pPr>
                  <w:suppressLineNumbers/>
                  <w:spacing w:after="2"/>
                  <w:rPr>
                    <w:rFonts w:ascii="Times New Roman"/>
                  </w:rPr>
                </w:pPr>
                <w:r>
                  <w:rPr>
                    <w:rFonts w:ascii="Times New Roman"/>
                  </w:rPr>
                  <w:t>10th Norfolk</w:t>
                </w:r>
              </w:p>
            </w:tc>
          </w:tr>
        </w:tbl>
      </w:sdtContent>
    </w:sdt>
    <w:p w:rsidR="00174A8F" w:rsidRDefault="00D2281A">
      <w:pPr>
        <w:suppressLineNumbers/>
      </w:pPr>
      <w:r>
        <w:lastRenderedPageBreak/>
        <w:br w:type="page"/>
      </w:r>
    </w:p>
    <w:p w:rsidR="00174A8F" w:rsidRDefault="00D2281A">
      <w:pPr>
        <w:suppressLineNumbers/>
        <w:jc w:val="center"/>
      </w:pPr>
      <w:r>
        <w:rPr>
          <w:rFonts w:ascii="Times New Roman"/>
          <w:sz w:val="24"/>
        </w:rPr>
        <w:lastRenderedPageBreak/>
        <w:t>[SIMILAR MATTER FILED IN PREVIOUS SESSION</w:t>
      </w:r>
      <w:r>
        <w:rPr>
          <w:rFonts w:ascii="Times New Roman"/>
          <w:sz w:val="24"/>
        </w:rPr>
        <w:br/>
        <w:t xml:space="preserve">SEE HOUSE, NO. 3260 </w:t>
      </w:r>
      <w:proofErr w:type="gramStart"/>
      <w:r>
        <w:rPr>
          <w:rFonts w:ascii="Times New Roman"/>
          <w:sz w:val="24"/>
        </w:rPr>
        <w:t>OF .]</w:t>
      </w:r>
      <w:proofErr w:type="gramEnd"/>
    </w:p>
    <w:p w:rsidR="00174A8F" w:rsidRDefault="00D2281A">
      <w:pPr>
        <w:suppressLineNumbers/>
        <w:spacing w:before="2" w:after="2"/>
        <w:jc w:val="center"/>
      </w:pPr>
      <w:r>
        <w:rPr>
          <w:rFonts w:ascii="Old English Text MT"/>
          <w:sz w:val="32"/>
        </w:rPr>
        <w:t>The Commonwealth of Massachusetts</w:t>
      </w:r>
      <w:r>
        <w:rPr>
          <w:rFonts w:ascii="Old English Text MT"/>
          <w:sz w:val="32"/>
        </w:rPr>
        <w:br/>
      </w:r>
    </w:p>
    <w:p w:rsidR="00174A8F" w:rsidRDefault="00D2281A">
      <w:pPr>
        <w:suppressLineNumbers/>
        <w:spacing w:after="2"/>
        <w:jc w:val="center"/>
      </w:pPr>
      <w:r>
        <w:rPr>
          <w:rFonts w:ascii="Times New Roman"/>
          <w:b/>
          <w:sz w:val="24"/>
          <w:vertAlign w:val="superscript"/>
        </w:rPr>
        <w:t>_______________</w:t>
      </w:r>
    </w:p>
    <w:p w:rsidR="00174A8F" w:rsidRDefault="00D2281A">
      <w:pPr>
        <w:suppressLineNumbers/>
        <w:spacing w:after="2"/>
        <w:jc w:val="center"/>
      </w:pPr>
      <w:r>
        <w:rPr>
          <w:rFonts w:ascii="Times New Roman"/>
          <w:b/>
          <w:sz w:val="18"/>
        </w:rPr>
        <w:t>In the Year Two Thousand and Nine</w:t>
      </w:r>
    </w:p>
    <w:p w:rsidR="00174A8F" w:rsidRDefault="00D2281A">
      <w:pPr>
        <w:suppressLineNumbers/>
        <w:spacing w:after="2"/>
        <w:jc w:val="center"/>
      </w:pPr>
      <w:r>
        <w:rPr>
          <w:rFonts w:ascii="Times New Roman"/>
          <w:b/>
          <w:sz w:val="24"/>
          <w:vertAlign w:val="superscript"/>
        </w:rPr>
        <w:t>_______________</w:t>
      </w:r>
    </w:p>
    <w:p w:rsidR="00174A8F" w:rsidRDefault="00D2281A">
      <w:pPr>
        <w:suppressLineNumbers/>
        <w:spacing w:after="2"/>
      </w:pPr>
      <w:r>
        <w:rPr>
          <w:sz w:val="14"/>
        </w:rPr>
        <w:br/>
      </w:r>
      <w:r>
        <w:br/>
      </w:r>
    </w:p>
    <w:p w:rsidR="00174A8F" w:rsidRDefault="00D2281A">
      <w:pPr>
        <w:suppressLineNumbers/>
      </w:pPr>
      <w:r>
        <w:rPr>
          <w:rFonts w:ascii="Times New Roman"/>
          <w:smallCaps/>
          <w:sz w:val="28"/>
        </w:rPr>
        <w:t>An Act amending the open meeting law</w:t>
      </w:r>
      <w:proofErr w:type="gramStart"/>
      <w:r>
        <w:rPr>
          <w:rFonts w:ascii="Times New Roman"/>
          <w:smallCaps/>
          <w:sz w:val="28"/>
        </w:rPr>
        <w:t>..</w:t>
      </w:r>
      <w:proofErr w:type="gramEnd"/>
      <w:r>
        <w:br/>
      </w:r>
      <w:r>
        <w:br/>
      </w:r>
      <w:r>
        <w:br/>
      </w:r>
    </w:p>
    <w:p w:rsidR="00174A8F" w:rsidRDefault="00D2281A">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D2281A" w:rsidRDefault="00D2281A">
      <w:pPr>
        <w:spacing w:line="336" w:lineRule="auto"/>
      </w:pPr>
      <w:r>
        <w:rPr>
          <w:rFonts w:ascii="Times New Roman"/>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6696"/>
      </w:tblGrid>
      <w:tr w:rsidR="00D2281A" w:rsidRPr="00AF2F82" w:rsidTr="00DF4BA1">
        <w:tc>
          <w:tcPr>
            <w:tcW w:w="6696" w:type="dxa"/>
          </w:tcPr>
          <w:p w:rsidR="00D2281A" w:rsidRPr="00AF2F82" w:rsidRDefault="00D2281A" w:rsidP="00DF4BA1">
            <w:pPr>
              <w:ind w:left="432" w:hanging="432"/>
            </w:pPr>
            <w:r>
              <w:rPr>
                <w:smallCaps/>
              </w:rPr>
              <w:t>An Act amending the open meeting law.</w:t>
            </w:r>
          </w:p>
        </w:tc>
      </w:tr>
    </w:tbl>
    <w:p w:rsidR="00D2281A" w:rsidRDefault="00D2281A" w:rsidP="00D2281A">
      <w:pPr>
        <w:rPr>
          <w:sz w:val="14"/>
          <w:szCs w:val="14"/>
        </w:rPr>
      </w:pPr>
    </w:p>
    <w:p w:rsidR="00D2281A" w:rsidRDefault="00D2281A" w:rsidP="00D2281A">
      <w:pPr>
        <w:ind w:left="360" w:hanging="360"/>
        <w:rPr>
          <w:rFonts w:ascii="Times-Italic" w:hAnsi="Times-Italic" w:cs="Times-Italic"/>
          <w:i/>
          <w:iCs/>
          <w:sz w:val="20"/>
          <w:szCs w:val="20"/>
        </w:rPr>
      </w:pPr>
      <w:r>
        <w:rPr>
          <w:rFonts w:ascii="Times-Italic" w:hAnsi="Times-Italic" w:cs="Times-Italic"/>
          <w:i/>
          <w:iCs/>
          <w:sz w:val="20"/>
          <w:szCs w:val="20"/>
        </w:rPr>
        <w:t xml:space="preserve">    </w:t>
      </w:r>
      <w:r w:rsidRPr="0046470B">
        <w:rPr>
          <w:rFonts w:ascii="Times-Italic" w:hAnsi="Times-Italic" w:cs="Times-Italic"/>
          <w:i/>
          <w:iCs/>
          <w:sz w:val="20"/>
          <w:szCs w:val="20"/>
        </w:rPr>
        <w:t>Be it enacted by the Senate and House of Representatives in General Court assembled, and by the authority of the same, as follows:</w:t>
      </w:r>
    </w:p>
    <w:p w:rsidR="00D2281A" w:rsidRDefault="00D2281A" w:rsidP="00D2281A">
      <w:pPr>
        <w:ind w:left="360" w:hanging="360"/>
        <w:rPr>
          <w:rFonts w:ascii="Times-Italic" w:hAnsi="Times-Italic" w:cs="Times-Italic"/>
          <w:iCs/>
          <w:sz w:val="20"/>
          <w:szCs w:val="20"/>
        </w:rPr>
        <w:sectPr w:rsidR="00D2281A" w:rsidSect="00D2281A">
          <w:pgSz w:w="12240" w:h="15840" w:code="1"/>
          <w:pgMar w:top="2880" w:right="2880" w:bottom="2880" w:left="2880" w:header="288" w:footer="288" w:gutter="0"/>
          <w:cols w:space="720"/>
          <w:noEndnote/>
          <w:titlePg/>
          <w:docGrid w:linePitch="326"/>
        </w:sectPr>
      </w:pPr>
    </w:p>
    <w:p w:rsidR="00D2281A" w:rsidRPr="008121DE" w:rsidRDefault="00D2281A" w:rsidP="00D2281A">
      <w:pPr>
        <w:ind w:left="360" w:hanging="360"/>
        <w:jc w:val="both"/>
        <w:rPr>
          <w:rFonts w:ascii="Times New Roman" w:hAnsi="Times New Roman" w:cs="Times New Roman"/>
          <w:iCs/>
          <w:sz w:val="20"/>
          <w:szCs w:val="20"/>
        </w:rPr>
      </w:pPr>
    </w:p>
    <w:p w:rsidR="00D2281A" w:rsidRPr="008121DE" w:rsidRDefault="00D2281A" w:rsidP="00D2281A">
      <w:pPr>
        <w:jc w:val="both"/>
        <w:rPr>
          <w:rFonts w:ascii="Times New Roman" w:hAnsi="Times New Roman" w:cs="Times New Roman"/>
          <w:sz w:val="20"/>
        </w:rPr>
      </w:pPr>
      <w:bookmarkStart w:id="0" w:name="BillText"/>
      <w:bookmarkEnd w:id="0"/>
      <w:proofErr w:type="gramStart"/>
      <w:r w:rsidRPr="008121DE">
        <w:rPr>
          <w:rFonts w:ascii="Times New Roman" w:hAnsi="Times New Roman" w:cs="Times New Roman"/>
          <w:sz w:val="20"/>
        </w:rPr>
        <w:t>SECTION 1.</w:t>
      </w:r>
      <w:proofErr w:type="gramEnd"/>
      <w:r w:rsidRPr="008121DE">
        <w:rPr>
          <w:rFonts w:ascii="Times New Roman" w:hAnsi="Times New Roman" w:cs="Times New Roman"/>
          <w:sz w:val="20"/>
        </w:rPr>
        <w:t xml:space="preserve">  Section 23B of Chapter 39 of the General Laws, as appearing in the 2004 Official Edition,  is hereby amended by inserting at the end of the second paragraph the following sentences:-</w:t>
      </w:r>
    </w:p>
    <w:p w:rsidR="00D2281A" w:rsidRPr="008121DE" w:rsidRDefault="00D2281A" w:rsidP="00D2281A">
      <w:pPr>
        <w:jc w:val="both"/>
        <w:rPr>
          <w:rFonts w:ascii="Times New Roman" w:hAnsi="Times New Roman" w:cs="Times New Roman"/>
          <w:sz w:val="20"/>
        </w:rPr>
      </w:pPr>
      <w:r w:rsidRPr="008121DE">
        <w:rPr>
          <w:rFonts w:ascii="Times New Roman" w:hAnsi="Times New Roman" w:cs="Times New Roman"/>
          <w:sz w:val="20"/>
        </w:rPr>
        <w:t> </w:t>
      </w:r>
    </w:p>
    <w:p w:rsidR="00D2281A" w:rsidRPr="008121DE" w:rsidRDefault="00D2281A" w:rsidP="00D2281A">
      <w:pPr>
        <w:jc w:val="both"/>
        <w:rPr>
          <w:rFonts w:ascii="Times New Roman" w:hAnsi="Times New Roman" w:cs="Times New Roman"/>
          <w:sz w:val="20"/>
        </w:rPr>
      </w:pPr>
      <w:r w:rsidRPr="008121DE">
        <w:rPr>
          <w:rFonts w:ascii="Times New Roman" w:hAnsi="Times New Roman" w:cs="Times New Roman"/>
          <w:sz w:val="20"/>
        </w:rPr>
        <w:t>Members of a governmental body may be counted as part of the quorum and participate in a meeting of the body or sub-committee by means of a conference telephone or similar communications equipment by means of which all persons participating in or present at the meeting may simultaneously hear each other, and participation by these means shall constitute presence in person at such a meeting. Members may transmit written documents that may be referenced during the meeting by electronic or other commercially acceptable transmission.</w:t>
      </w:r>
    </w:p>
    <w:p w:rsidR="00D2281A" w:rsidRPr="008121DE" w:rsidRDefault="00D2281A" w:rsidP="00D2281A">
      <w:pPr>
        <w:jc w:val="both"/>
        <w:rPr>
          <w:rFonts w:ascii="Times New Roman" w:hAnsi="Times New Roman" w:cs="Times New Roman"/>
          <w:sz w:val="20"/>
        </w:rPr>
      </w:pPr>
    </w:p>
    <w:p w:rsidR="00D2281A" w:rsidRPr="008121DE" w:rsidRDefault="00D2281A" w:rsidP="00D2281A">
      <w:pPr>
        <w:jc w:val="both"/>
        <w:rPr>
          <w:rFonts w:ascii="Times New Roman" w:hAnsi="Times New Roman" w:cs="Times New Roman"/>
          <w:sz w:val="20"/>
        </w:rPr>
      </w:pPr>
      <w:proofErr w:type="gramStart"/>
      <w:r w:rsidRPr="008121DE">
        <w:rPr>
          <w:rFonts w:ascii="Times New Roman" w:hAnsi="Times New Roman" w:cs="Times New Roman"/>
          <w:sz w:val="20"/>
        </w:rPr>
        <w:t>SECTION 2.</w:t>
      </w:r>
      <w:proofErr w:type="gramEnd"/>
      <w:r w:rsidRPr="008121DE">
        <w:rPr>
          <w:rFonts w:ascii="Times New Roman" w:hAnsi="Times New Roman" w:cs="Times New Roman"/>
          <w:sz w:val="20"/>
        </w:rPr>
        <w:t xml:space="preserve">     Sub-part (3) of Section 23B of chapter 39 is hereby amended by inserting after the word “”bargaining” in the first line, the following words: non-labor related contractual negotiations;</w:t>
      </w:r>
    </w:p>
    <w:p w:rsidR="00D2281A" w:rsidRPr="008121DE" w:rsidRDefault="00D2281A" w:rsidP="00D2281A">
      <w:pPr>
        <w:jc w:val="both"/>
        <w:rPr>
          <w:rFonts w:ascii="Times New Roman" w:hAnsi="Times New Roman" w:cs="Times New Roman"/>
          <w:sz w:val="20"/>
        </w:rPr>
      </w:pPr>
    </w:p>
    <w:p w:rsidR="00D2281A" w:rsidRPr="008121DE" w:rsidRDefault="00D2281A" w:rsidP="00D2281A">
      <w:pPr>
        <w:jc w:val="both"/>
        <w:rPr>
          <w:rFonts w:ascii="Times New Roman" w:hAnsi="Times New Roman" w:cs="Times New Roman"/>
          <w:sz w:val="20"/>
        </w:rPr>
      </w:pPr>
      <w:r w:rsidRPr="008121DE">
        <w:rPr>
          <w:rFonts w:ascii="Times New Roman" w:hAnsi="Times New Roman" w:cs="Times New Roman"/>
          <w:sz w:val="20"/>
        </w:rPr>
        <w:t>And inserting after the word “personnel” in the last line, the following words</w:t>
      </w:r>
      <w:proofErr w:type="gramStart"/>
      <w:r w:rsidRPr="008121DE">
        <w:rPr>
          <w:rFonts w:ascii="Times New Roman" w:hAnsi="Times New Roman" w:cs="Times New Roman"/>
          <w:sz w:val="20"/>
        </w:rPr>
        <w:t>:  ,</w:t>
      </w:r>
      <w:proofErr w:type="gramEnd"/>
      <w:r w:rsidRPr="008121DE">
        <w:rPr>
          <w:rFonts w:ascii="Times New Roman" w:hAnsi="Times New Roman" w:cs="Times New Roman"/>
          <w:sz w:val="20"/>
        </w:rPr>
        <w:t xml:space="preserve"> to conduct strategy sessions for and negotiation sessions with public or private parties on non-labor or personnel related contractual matters.</w:t>
      </w:r>
    </w:p>
    <w:p w:rsidR="00D2281A" w:rsidRPr="008121DE" w:rsidRDefault="00D2281A" w:rsidP="00D2281A">
      <w:pPr>
        <w:jc w:val="both"/>
        <w:rPr>
          <w:rFonts w:ascii="Times New Roman" w:hAnsi="Times New Roman" w:cs="Times New Roman"/>
          <w:sz w:val="20"/>
        </w:rPr>
      </w:pPr>
    </w:p>
    <w:p w:rsidR="00D2281A" w:rsidRPr="008121DE" w:rsidRDefault="00D2281A" w:rsidP="00D2281A">
      <w:pPr>
        <w:jc w:val="both"/>
        <w:rPr>
          <w:rFonts w:ascii="Times New Roman" w:hAnsi="Times New Roman" w:cs="Times New Roman"/>
          <w:sz w:val="20"/>
        </w:rPr>
      </w:pPr>
      <w:proofErr w:type="gramStart"/>
      <w:r w:rsidRPr="008121DE">
        <w:rPr>
          <w:rFonts w:ascii="Times New Roman" w:hAnsi="Times New Roman" w:cs="Times New Roman"/>
          <w:sz w:val="20"/>
        </w:rPr>
        <w:t>SECTION 3.</w:t>
      </w:r>
      <w:proofErr w:type="gramEnd"/>
      <w:r w:rsidRPr="008121DE">
        <w:rPr>
          <w:rFonts w:ascii="Times New Roman" w:hAnsi="Times New Roman" w:cs="Times New Roman"/>
          <w:sz w:val="20"/>
        </w:rPr>
        <w:tab/>
        <w:t>Sub-part (8) of Section 23B of chapter 39 is hereby amended by inserting the following sentence thereto:</w:t>
      </w:r>
    </w:p>
    <w:p w:rsidR="00D2281A" w:rsidRPr="008121DE" w:rsidRDefault="00D2281A" w:rsidP="00D2281A">
      <w:pPr>
        <w:jc w:val="both"/>
        <w:rPr>
          <w:rFonts w:ascii="Times New Roman" w:hAnsi="Times New Roman" w:cs="Times New Roman"/>
          <w:sz w:val="20"/>
        </w:rPr>
      </w:pPr>
      <w:r w:rsidRPr="008121DE">
        <w:rPr>
          <w:rFonts w:ascii="Times New Roman" w:hAnsi="Times New Roman" w:cs="Times New Roman"/>
          <w:sz w:val="20"/>
        </w:rPr>
        <w:t> </w:t>
      </w:r>
    </w:p>
    <w:p w:rsidR="00D2281A" w:rsidRPr="008121DE" w:rsidRDefault="00D2281A" w:rsidP="00D2281A">
      <w:pPr>
        <w:jc w:val="both"/>
        <w:rPr>
          <w:rFonts w:ascii="Times New Roman" w:hAnsi="Times New Roman" w:cs="Times New Roman"/>
          <w:sz w:val="20"/>
        </w:rPr>
      </w:pPr>
      <w:r w:rsidRPr="008121DE">
        <w:rPr>
          <w:rFonts w:ascii="Times New Roman" w:hAnsi="Times New Roman" w:cs="Times New Roman"/>
          <w:sz w:val="20"/>
        </w:rPr>
        <w:lastRenderedPageBreak/>
        <w:t>“A governmental body which is the appointing authority for said position may designate itself as the preliminary screening committee or subcommittee hereunder and may enter into Executive Session as provided for herein.”</w:t>
      </w:r>
    </w:p>
    <w:p w:rsidR="00D2281A" w:rsidRPr="008121DE" w:rsidRDefault="00D2281A" w:rsidP="00D2281A">
      <w:pPr>
        <w:jc w:val="both"/>
        <w:rPr>
          <w:rFonts w:ascii="Times New Roman" w:hAnsi="Times New Roman" w:cs="Times New Roman"/>
          <w:sz w:val="20"/>
        </w:rPr>
      </w:pPr>
    </w:p>
    <w:p w:rsidR="00D2281A" w:rsidRPr="008121DE" w:rsidRDefault="00D2281A" w:rsidP="00D2281A">
      <w:pPr>
        <w:jc w:val="both"/>
        <w:rPr>
          <w:rFonts w:ascii="Times New Roman" w:hAnsi="Times New Roman" w:cs="Times New Roman"/>
          <w:sz w:val="20"/>
        </w:rPr>
      </w:pPr>
    </w:p>
    <w:p w:rsidR="00D2281A" w:rsidRPr="008121DE" w:rsidRDefault="00D2281A" w:rsidP="00D2281A">
      <w:pPr>
        <w:jc w:val="both"/>
        <w:rPr>
          <w:rFonts w:ascii="Times New Roman" w:hAnsi="Times New Roman" w:cs="Times New Roman"/>
          <w:sz w:val="20"/>
        </w:rPr>
      </w:pPr>
      <w:proofErr w:type="gramStart"/>
      <w:r w:rsidRPr="008121DE">
        <w:rPr>
          <w:rFonts w:ascii="Times New Roman" w:hAnsi="Times New Roman" w:cs="Times New Roman"/>
          <w:sz w:val="20"/>
        </w:rPr>
        <w:t>SECTION 4.</w:t>
      </w:r>
      <w:proofErr w:type="gramEnd"/>
      <w:r w:rsidRPr="008121DE">
        <w:rPr>
          <w:rFonts w:ascii="Times New Roman" w:hAnsi="Times New Roman" w:cs="Times New Roman"/>
          <w:sz w:val="20"/>
        </w:rPr>
        <w:t xml:space="preserve">  Said section 23B is hereby amended by inserting after sub-part (9) the following sub-part:-</w:t>
      </w:r>
    </w:p>
    <w:p w:rsidR="00D2281A" w:rsidRPr="008121DE" w:rsidRDefault="00D2281A" w:rsidP="00D2281A">
      <w:pPr>
        <w:jc w:val="both"/>
        <w:rPr>
          <w:rFonts w:ascii="Times New Roman" w:hAnsi="Times New Roman" w:cs="Times New Roman"/>
          <w:sz w:val="20"/>
        </w:rPr>
      </w:pPr>
    </w:p>
    <w:p w:rsidR="00D2281A" w:rsidRPr="008121DE" w:rsidRDefault="00D2281A" w:rsidP="00D2281A">
      <w:pPr>
        <w:jc w:val="both"/>
        <w:rPr>
          <w:rFonts w:ascii="Times New Roman" w:hAnsi="Times New Roman" w:cs="Times New Roman"/>
          <w:sz w:val="20"/>
        </w:rPr>
      </w:pPr>
      <w:r w:rsidRPr="008121DE">
        <w:rPr>
          <w:rFonts w:ascii="Times New Roman" w:hAnsi="Times New Roman" w:cs="Times New Roman"/>
          <w:sz w:val="20"/>
        </w:rPr>
        <w:t>(10)</w:t>
      </w:r>
      <w:r w:rsidRPr="008121DE">
        <w:rPr>
          <w:rFonts w:ascii="Times New Roman" w:hAnsi="Times New Roman" w:cs="Times New Roman"/>
          <w:sz w:val="20"/>
        </w:rPr>
        <w:tab/>
        <w:t>To conduct periodic performance evaluations of managerial personnel based on a written evaluation.</w:t>
      </w:r>
    </w:p>
    <w:p w:rsidR="00D2281A" w:rsidRPr="008121DE" w:rsidRDefault="00D2281A" w:rsidP="00D2281A">
      <w:pPr>
        <w:jc w:val="both"/>
        <w:rPr>
          <w:rFonts w:ascii="Times New Roman" w:hAnsi="Times New Roman" w:cs="Times New Roman"/>
          <w:sz w:val="20"/>
        </w:rPr>
      </w:pPr>
    </w:p>
    <w:p w:rsidR="00D2281A" w:rsidRPr="008121DE" w:rsidRDefault="00D2281A" w:rsidP="00D2281A">
      <w:pPr>
        <w:jc w:val="both"/>
        <w:rPr>
          <w:rFonts w:ascii="Times New Roman" w:hAnsi="Times New Roman" w:cs="Times New Roman"/>
          <w:sz w:val="20"/>
        </w:rPr>
      </w:pPr>
      <w:proofErr w:type="gramStart"/>
      <w:r w:rsidRPr="008121DE">
        <w:rPr>
          <w:rFonts w:ascii="Times New Roman" w:hAnsi="Times New Roman" w:cs="Times New Roman"/>
          <w:sz w:val="20"/>
        </w:rPr>
        <w:t>SECTION 5.</w:t>
      </w:r>
      <w:proofErr w:type="gramEnd"/>
      <w:r w:rsidRPr="008121DE">
        <w:rPr>
          <w:rFonts w:ascii="Times New Roman" w:hAnsi="Times New Roman" w:cs="Times New Roman"/>
          <w:sz w:val="20"/>
        </w:rPr>
        <w:t xml:space="preserve">  Said section 23B is hereby amended by inserting after the words “social meeting” in the first and second sentence in the 14</w:t>
      </w:r>
      <w:r w:rsidRPr="008121DE">
        <w:rPr>
          <w:rFonts w:ascii="Times New Roman" w:hAnsi="Times New Roman" w:cs="Times New Roman"/>
          <w:sz w:val="20"/>
          <w:vertAlign w:val="superscript"/>
        </w:rPr>
        <w:t>th</w:t>
      </w:r>
      <w:r w:rsidRPr="008121DE">
        <w:rPr>
          <w:rFonts w:ascii="Times New Roman" w:hAnsi="Times New Roman" w:cs="Times New Roman"/>
          <w:sz w:val="20"/>
        </w:rPr>
        <w:t xml:space="preserve"> paragraph the following words:-</w:t>
      </w:r>
    </w:p>
    <w:p w:rsidR="00D2281A" w:rsidRPr="008121DE" w:rsidRDefault="00D2281A" w:rsidP="00D2281A">
      <w:pPr>
        <w:jc w:val="both"/>
        <w:rPr>
          <w:rFonts w:ascii="Times New Roman" w:hAnsi="Times New Roman" w:cs="Times New Roman"/>
          <w:sz w:val="20"/>
        </w:rPr>
      </w:pPr>
    </w:p>
    <w:p w:rsidR="00D2281A" w:rsidRPr="008121DE" w:rsidRDefault="00D2281A" w:rsidP="00D2281A">
      <w:pPr>
        <w:jc w:val="both"/>
        <w:rPr>
          <w:rFonts w:ascii="Times New Roman" w:hAnsi="Times New Roman" w:cs="Times New Roman"/>
          <w:sz w:val="20"/>
        </w:rPr>
      </w:pPr>
      <w:proofErr w:type="gramStart"/>
      <w:r w:rsidRPr="008121DE">
        <w:rPr>
          <w:rFonts w:ascii="Times New Roman" w:hAnsi="Times New Roman" w:cs="Times New Roman"/>
          <w:sz w:val="20"/>
        </w:rPr>
        <w:t>or</w:t>
      </w:r>
      <w:proofErr w:type="gramEnd"/>
      <w:r w:rsidRPr="008121DE">
        <w:rPr>
          <w:rFonts w:ascii="Times New Roman" w:hAnsi="Times New Roman" w:cs="Times New Roman"/>
          <w:sz w:val="20"/>
        </w:rPr>
        <w:t xml:space="preserve"> the presence of a quorum of the members of a government body at an event or meeting of another body</w:t>
      </w:r>
    </w:p>
    <w:p w:rsidR="00D2281A" w:rsidRPr="00807B09" w:rsidRDefault="00D2281A" w:rsidP="00D2281A">
      <w:pPr>
        <w:jc w:val="both"/>
        <w:rPr>
          <w:sz w:val="20"/>
        </w:rPr>
      </w:pPr>
      <w:r w:rsidRPr="00807B09">
        <w:rPr>
          <w:sz w:val="20"/>
        </w:rPr>
        <w:t> </w:t>
      </w:r>
    </w:p>
    <w:p w:rsidR="00D2281A" w:rsidRPr="00807B09" w:rsidRDefault="00D2281A" w:rsidP="00D2281A">
      <w:pPr>
        <w:jc w:val="both"/>
        <w:rPr>
          <w:sz w:val="20"/>
        </w:rPr>
      </w:pPr>
    </w:p>
    <w:p w:rsidR="00174A8F" w:rsidRDefault="00174A8F">
      <w:pPr>
        <w:spacing w:line="336" w:lineRule="auto"/>
      </w:pPr>
    </w:p>
    <w:sectPr w:rsidR="00174A8F" w:rsidSect="00174A8F">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Times-Italic">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174A8F"/>
    <w:rsid w:val="00174A8F"/>
    <w:rsid w:val="008121DE"/>
    <w:rsid w:val="008F04F9"/>
    <w:rsid w:val="00D2281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4F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228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281A"/>
    <w:rPr>
      <w:rFonts w:ascii="Tahoma" w:hAnsi="Tahoma" w:cs="Tahoma"/>
      <w:sz w:val="16"/>
      <w:szCs w:val="16"/>
    </w:rPr>
  </w:style>
  <w:style w:type="character" w:styleId="LineNumber">
    <w:name w:val="line number"/>
    <w:basedOn w:val="DefaultParagraphFont"/>
    <w:uiPriority w:val="99"/>
    <w:semiHidden/>
    <w:unhideWhenUsed/>
    <w:rsid w:val="00D2281A"/>
  </w:style>
  <w:style w:type="table" w:styleId="TableGrid">
    <w:name w:val="Table Grid"/>
    <w:basedOn w:val="TableNormal"/>
    <w:rsid w:val="00D2281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459</Words>
  <Characters>2617</Characters>
  <Application>Microsoft Office Word</Application>
  <DocSecurity>0</DocSecurity>
  <Lines>21</Lines>
  <Paragraphs>6</Paragraphs>
  <ScaleCrop>false</ScaleCrop>
  <Company>LEG</Company>
  <LinksUpToDate>false</LinksUpToDate>
  <CharactersWithSpaces>3070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kgossett</cp:lastModifiedBy>
  <cp:revision>3</cp:revision>
  <dcterms:created xsi:type="dcterms:W3CDTF">2008-12-30T20:06:00Z</dcterms:created>
  <dcterms:modified xsi:type="dcterms:W3CDTF">2008-12-30T20:46:00Z</dcterms:modified>
</cp:coreProperties>
</file>