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48" w:rsidRDefault="00A0105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B1A48" w:rsidRDefault="00A0105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0105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1A48" w:rsidRDefault="00A0105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1A48" w:rsidRDefault="00A0105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1A48" w:rsidRDefault="00A0105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1A48" w:rsidRDefault="00A0105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M. Torrisi</w:t>
      </w:r>
    </w:p>
    <w:p w:rsidR="005B1A48" w:rsidRDefault="00A0105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1A48" w:rsidRDefault="00A0105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1A48" w:rsidRDefault="00A0105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1A48" w:rsidRDefault="00A0105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exempt vitamins fr</w:t>
      </w:r>
      <w:r>
        <w:rPr>
          <w:rFonts w:ascii="Times New Roman"/>
          <w:sz w:val="24"/>
        </w:rPr>
        <w:t>om the sales tax.</w:t>
      </w:r>
      <w:proofErr w:type="gramEnd"/>
    </w:p>
    <w:p w:rsidR="005B1A48" w:rsidRDefault="00A0105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1A48" w:rsidRDefault="00A0105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1A48" w:rsidRDefault="005B1A4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B1A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1A48" w:rsidRDefault="00A0105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1A48" w:rsidRDefault="00A0105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1A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B1A48" w:rsidRDefault="00A0105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M. Torrisi</w:t>
                </w:r>
              </w:p>
            </w:tc>
            <w:tc>
              <w:tcPr>
                <w:tcW w:w="4500" w:type="dxa"/>
              </w:tcPr>
              <w:p w:rsidR="005B1A48" w:rsidRDefault="00A0105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Essex</w:t>
                </w:r>
              </w:p>
            </w:tc>
          </w:tr>
        </w:tbl>
      </w:sdtContent>
    </w:sdt>
    <w:p w:rsidR="005B1A48" w:rsidRDefault="00A0105F">
      <w:pPr>
        <w:suppressLineNumbers/>
      </w:pPr>
      <w:r>
        <w:br w:type="page"/>
      </w:r>
    </w:p>
    <w:p w:rsidR="005B1A48" w:rsidRDefault="00A0105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3145 OF 2007-2008.]</w:t>
      </w:r>
    </w:p>
    <w:p w:rsidR="005B1A48" w:rsidRDefault="00A0105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B1A48" w:rsidRDefault="00A0105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1A48" w:rsidRDefault="00A0105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1A48" w:rsidRDefault="00A0105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1A48" w:rsidRDefault="00A0105F">
      <w:pPr>
        <w:suppressLineNumbers/>
        <w:spacing w:after="2"/>
      </w:pPr>
      <w:r>
        <w:rPr>
          <w:sz w:val="14"/>
        </w:rPr>
        <w:br/>
      </w:r>
      <w:r>
        <w:br/>
      </w:r>
    </w:p>
    <w:p w:rsidR="005B1A48" w:rsidRDefault="00A0105F">
      <w:pPr>
        <w:suppressLineNumbers/>
      </w:pPr>
      <w:proofErr w:type="gramStart"/>
      <w:r>
        <w:rPr>
          <w:rFonts w:ascii="Times New Roman"/>
          <w:smallCaps/>
          <w:sz w:val="28"/>
        </w:rPr>
        <w:t>An Act to exempt vitamins from the sales tax.</w:t>
      </w:r>
      <w:proofErr w:type="gramEnd"/>
      <w:r>
        <w:br/>
      </w:r>
      <w:r>
        <w:br/>
      </w:r>
      <w:r>
        <w:br/>
      </w:r>
    </w:p>
    <w:p w:rsidR="005B1A48" w:rsidRDefault="00A0105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B1A48" w:rsidRDefault="00A0105F" w:rsidP="00A0105F">
      <w:proofErr w:type="gramStart"/>
      <w:r w:rsidRPr="00761041">
        <w:rPr>
          <w:sz w:val="24"/>
        </w:rPr>
        <w:t>SECTION 1.</w:t>
      </w:r>
      <w:proofErr w:type="gramEnd"/>
      <w:r w:rsidRPr="00761041">
        <w:rPr>
          <w:sz w:val="24"/>
        </w:rPr>
        <w:t xml:space="preserve"> Section 6 of chapter 64H of the Genera</w:t>
      </w:r>
      <w:r>
        <w:rPr>
          <w:sz w:val="24"/>
        </w:rPr>
        <w:t>l Laws, as appearing in the 2006</w:t>
      </w:r>
      <w:r w:rsidRPr="00761041">
        <w:rPr>
          <w:sz w:val="24"/>
        </w:rPr>
        <w:t xml:space="preserve"> Official Edition, is hereby amended by addi</w:t>
      </w:r>
      <w:r>
        <w:rPr>
          <w:sz w:val="24"/>
        </w:rPr>
        <w:t>ng the following paragraph:—</w:t>
      </w:r>
      <w:r w:rsidRPr="00761041">
        <w:rPr>
          <w:sz w:val="24"/>
        </w:rPr>
        <w:br/>
        <w:t>(xx) Sales of vitamins or vitamin supplements</w:t>
      </w:r>
      <w:r>
        <w:rPr>
          <w:sz w:val="24"/>
        </w:rPr>
        <w:t>.</w:t>
      </w:r>
    </w:p>
    <w:sectPr w:rsidR="005B1A48" w:rsidSect="005B1A4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1A48"/>
    <w:rsid w:val="005B1A48"/>
    <w:rsid w:val="00A0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0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105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>LEG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efluet</cp:lastModifiedBy>
  <cp:revision>2</cp:revision>
  <dcterms:created xsi:type="dcterms:W3CDTF">2009-01-12T16:56:00Z</dcterms:created>
  <dcterms:modified xsi:type="dcterms:W3CDTF">2009-01-12T16:56:00Z</dcterms:modified>
</cp:coreProperties>
</file>